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48FE" w:rsidRPr="00310987" w:rsidRDefault="004348FE" w:rsidP="004348FE">
      <w:pPr>
        <w:spacing w:after="120"/>
        <w:rPr>
          <w:sz w:val="22"/>
          <w:szCs w:val="22"/>
        </w:rPr>
      </w:pPr>
      <w:bookmarkStart w:id="0" w:name="_GoBack"/>
      <w:bookmarkEnd w:id="0"/>
    </w:p>
    <w:p w:rsidR="004348FE" w:rsidRPr="001F6230" w:rsidRDefault="004348FE" w:rsidP="004348FE">
      <w:pPr>
        <w:pStyle w:val="Heading1"/>
        <w:spacing w:after="0"/>
      </w:pPr>
      <w:r>
        <w:t>Santa Ana College</w:t>
      </w:r>
    </w:p>
    <w:p w:rsidR="004348FE" w:rsidRPr="004348FE" w:rsidRDefault="004348FE" w:rsidP="004348FE">
      <w:pPr>
        <w:pStyle w:val="Heading1"/>
        <w:spacing w:after="0"/>
      </w:pPr>
      <w:r w:rsidRPr="004348FE">
        <w:t>Division of Human Services and Technology</w:t>
      </w:r>
    </w:p>
    <w:p w:rsidR="004348FE" w:rsidRPr="004348FE" w:rsidRDefault="004348FE" w:rsidP="004348FE">
      <w:pPr>
        <w:pStyle w:val="Heading1"/>
        <w:spacing w:after="0"/>
      </w:pPr>
      <w:r w:rsidRPr="004348FE">
        <w:t>Department of Child Development &amp; Education Studies</w:t>
      </w:r>
      <w:r w:rsidRPr="004348FE">
        <w:br/>
        <w:t xml:space="preserve">CDEV110, Child, Family and Community, Section 87148 </w:t>
      </w:r>
    </w:p>
    <w:p w:rsidR="004348FE" w:rsidRPr="00310987" w:rsidRDefault="004348FE" w:rsidP="004348FE">
      <w:pPr>
        <w:pStyle w:val="Heading1"/>
        <w:spacing w:after="0"/>
      </w:pPr>
      <w:r>
        <w:t>Fall, 2020</w:t>
      </w:r>
    </w:p>
    <w:p w:rsidR="004348FE" w:rsidRPr="00310987" w:rsidRDefault="004348FE" w:rsidP="004348FE">
      <w:pPr>
        <w:pStyle w:val="Heading2"/>
      </w:pPr>
      <w:r w:rsidRPr="00310987">
        <w:t>Course and Contact Information</w:t>
      </w:r>
    </w:p>
    <w:p w:rsidR="005C5E56" w:rsidRDefault="005C5E56" w:rsidP="005C5E56">
      <w:pPr>
        <w:pStyle w:val="Caption"/>
        <w:keepNext/>
      </w:pPr>
      <w:r>
        <w:t xml:space="preserve">Table </w:t>
      </w:r>
      <w:r>
        <w:fldChar w:fldCharType="begin"/>
      </w:r>
      <w:r>
        <w:instrText xml:space="preserve"> SEQ Table \* ARABIC </w:instrText>
      </w:r>
      <w:r>
        <w:fldChar w:fldCharType="separate"/>
      </w:r>
      <w:r>
        <w:rPr>
          <w:noProof/>
        </w:rPr>
        <w:t>1</w:t>
      </w:r>
      <w:r>
        <w:fldChar w:fldCharType="end"/>
      </w:r>
      <w:r>
        <w:t xml:space="preserve"> Contact information</w:t>
      </w:r>
    </w:p>
    <w:tbl>
      <w:tblPr>
        <w:tblStyle w:val="ListTable1Light-Accent1"/>
        <w:tblW w:w="11088" w:type="dxa"/>
        <w:tblInd w:w="-180" w:type="dxa"/>
        <w:tblBorders>
          <w:bottom w:val="thinThickSmallGap" w:sz="24" w:space="0" w:color="auto"/>
          <w:insideH w:val="single" w:sz="4" w:space="0" w:color="8EAADB" w:themeColor="accent1" w:themeTint="99"/>
        </w:tblBorders>
        <w:tblLayout w:type="fixed"/>
        <w:tblLook w:val="01E0" w:firstRow="1" w:lastRow="1" w:firstColumn="1" w:lastColumn="1" w:noHBand="0" w:noVBand="0"/>
        <w:tblCaption w:val="Contact and Course Information"/>
        <w:tblDescription w:val="Table contains contact and course information"/>
      </w:tblPr>
      <w:tblGrid>
        <w:gridCol w:w="3348"/>
        <w:gridCol w:w="7740"/>
      </w:tblGrid>
      <w:tr w:rsidR="00B41BA7" w:rsidRPr="00310987" w:rsidTr="00B41BA7">
        <w:trPr>
          <w:cnfStyle w:val="100000000000" w:firstRow="1" w:lastRow="0" w:firstColumn="0" w:lastColumn="0" w:oddVBand="0" w:evenVBand="0" w:oddHBand="0" w:evenHBand="0" w:firstRowFirstColumn="0" w:firstRowLastColumn="0" w:lastRowFirstColumn="0" w:lastRowLastColumn="0"/>
          <w:trHeight w:val="432"/>
          <w:tblHeader/>
        </w:trPr>
        <w:tc>
          <w:tcPr>
            <w:cnfStyle w:val="001000000000" w:firstRow="0" w:lastRow="0" w:firstColumn="1" w:lastColumn="0" w:oddVBand="0" w:evenVBand="0" w:oddHBand="0" w:evenHBand="0" w:firstRowFirstColumn="0" w:firstRowLastColumn="0" w:lastRowFirstColumn="0" w:lastRowLastColumn="0"/>
            <w:tcW w:w="3348" w:type="dxa"/>
          </w:tcPr>
          <w:p w:rsidR="00B41BA7" w:rsidRPr="002F6AD3" w:rsidRDefault="00B41BA7" w:rsidP="00A2004C">
            <w:r>
              <w:t xml:space="preserve">Contact                                              </w:t>
            </w:r>
          </w:p>
        </w:tc>
        <w:tc>
          <w:tcPr>
            <w:cnfStyle w:val="000100000000" w:firstRow="0" w:lastRow="0" w:firstColumn="0" w:lastColumn="1" w:oddVBand="0" w:evenVBand="0" w:oddHBand="0" w:evenHBand="0" w:firstRowFirstColumn="0" w:firstRowLastColumn="0" w:lastRowFirstColumn="0" w:lastRowLastColumn="0"/>
            <w:tcW w:w="7740" w:type="dxa"/>
          </w:tcPr>
          <w:p w:rsidR="00B41BA7" w:rsidRDefault="00B41BA7" w:rsidP="00A2004C">
            <w:r>
              <w:t>Information</w:t>
            </w:r>
          </w:p>
        </w:tc>
      </w:tr>
      <w:tr w:rsidR="004348FE" w:rsidRPr="00310987" w:rsidTr="005C5E56">
        <w:trPr>
          <w:cnfStyle w:val="100000000000" w:firstRow="1" w:lastRow="0" w:firstColumn="0" w:lastColumn="0" w:oddVBand="0" w:evenVBand="0" w:oddHBand="0" w:evenHBand="0" w:firstRowFirstColumn="0" w:firstRowLastColumn="0" w:lastRowFirstColumn="0" w:lastRowLastColumn="0"/>
          <w:cantSplit/>
          <w:trHeight w:val="432"/>
          <w:tblHeader/>
        </w:trPr>
        <w:tc>
          <w:tcPr>
            <w:cnfStyle w:val="001000000000" w:firstRow="0" w:lastRow="0" w:firstColumn="1" w:lastColumn="0" w:oddVBand="0" w:evenVBand="0" w:oddHBand="0" w:evenHBand="0" w:firstRowFirstColumn="0" w:firstRowLastColumn="0" w:lastRowFirstColumn="0" w:lastRowLastColumn="0"/>
            <w:tcW w:w="3348" w:type="dxa"/>
            <w:tcBorders>
              <w:bottom w:val="none" w:sz="0" w:space="0" w:color="auto"/>
            </w:tcBorders>
          </w:tcPr>
          <w:p w:rsidR="004348FE" w:rsidRPr="00B41BA7" w:rsidRDefault="004348FE" w:rsidP="00A2004C">
            <w:pPr>
              <w:rPr>
                <w:b w:val="0"/>
                <w:bCs w:val="0"/>
              </w:rPr>
            </w:pPr>
            <w:r w:rsidRPr="00B41BA7">
              <w:rPr>
                <w:b w:val="0"/>
                <w:bCs w:val="0"/>
              </w:rPr>
              <w:t>Instructor:</w:t>
            </w:r>
          </w:p>
        </w:tc>
        <w:tc>
          <w:tcPr>
            <w:cnfStyle w:val="000100000000" w:firstRow="0" w:lastRow="0" w:firstColumn="0" w:lastColumn="1" w:oddVBand="0" w:evenVBand="0" w:oddHBand="0" w:evenHBand="0" w:firstRowFirstColumn="0" w:firstRowLastColumn="0" w:lastRowFirstColumn="0" w:lastRowLastColumn="0"/>
            <w:tcW w:w="7740" w:type="dxa"/>
            <w:tcBorders>
              <w:bottom w:val="none" w:sz="0" w:space="0" w:color="auto"/>
            </w:tcBorders>
          </w:tcPr>
          <w:p w:rsidR="004348FE" w:rsidRPr="00B41BA7" w:rsidRDefault="004348FE" w:rsidP="00A2004C">
            <w:pPr>
              <w:rPr>
                <w:b w:val="0"/>
                <w:bCs w:val="0"/>
              </w:rPr>
            </w:pPr>
            <w:r w:rsidRPr="00B41BA7">
              <w:rPr>
                <w:b w:val="0"/>
                <w:bCs w:val="0"/>
              </w:rPr>
              <w:t>Yvette Nunez</w:t>
            </w:r>
          </w:p>
        </w:tc>
      </w:tr>
      <w:tr w:rsidR="004348FE" w:rsidRPr="00310987" w:rsidTr="005C5E56">
        <w:trPr>
          <w:cnfStyle w:val="100000000000" w:firstRow="1" w:lastRow="0" w:firstColumn="0" w:lastColumn="0" w:oddVBand="0" w:evenVBand="0" w:oddHBand="0" w:evenHBand="0" w:firstRowFirstColumn="0" w:firstRowLastColumn="0" w:lastRowFirstColumn="0" w:lastRowLastColumn="0"/>
          <w:cantSplit/>
          <w:trHeight w:val="477"/>
          <w:tblHeader/>
        </w:trPr>
        <w:tc>
          <w:tcPr>
            <w:cnfStyle w:val="001000000000" w:firstRow="0" w:lastRow="0" w:firstColumn="1" w:lastColumn="0" w:oddVBand="0" w:evenVBand="0" w:oddHBand="0" w:evenHBand="0" w:firstRowFirstColumn="0" w:firstRowLastColumn="0" w:lastRowFirstColumn="0" w:lastRowLastColumn="0"/>
            <w:tcW w:w="3348" w:type="dxa"/>
            <w:tcBorders>
              <w:bottom w:val="none" w:sz="0" w:space="0" w:color="auto"/>
            </w:tcBorders>
          </w:tcPr>
          <w:p w:rsidR="004348FE" w:rsidRPr="00B41BA7" w:rsidRDefault="004348FE" w:rsidP="00A2004C">
            <w:pPr>
              <w:rPr>
                <w:b w:val="0"/>
                <w:bCs w:val="0"/>
              </w:rPr>
            </w:pPr>
            <w:r w:rsidRPr="00B41BA7">
              <w:rPr>
                <w:b w:val="0"/>
                <w:bCs w:val="0"/>
              </w:rPr>
              <w:t>Telephone:</w:t>
            </w:r>
          </w:p>
        </w:tc>
        <w:tc>
          <w:tcPr>
            <w:cnfStyle w:val="000100000000" w:firstRow="0" w:lastRow="0" w:firstColumn="0" w:lastColumn="1" w:oddVBand="0" w:evenVBand="0" w:oddHBand="0" w:evenHBand="0" w:firstRowFirstColumn="0" w:firstRowLastColumn="0" w:lastRowFirstColumn="0" w:lastRowLastColumn="0"/>
            <w:tcW w:w="7740" w:type="dxa"/>
            <w:tcBorders>
              <w:bottom w:val="none" w:sz="0" w:space="0" w:color="auto"/>
            </w:tcBorders>
          </w:tcPr>
          <w:p w:rsidR="004348FE" w:rsidRPr="00B41BA7" w:rsidRDefault="004348FE" w:rsidP="00A2004C">
            <w:pPr>
              <w:rPr>
                <w:b w:val="0"/>
                <w:bCs w:val="0"/>
              </w:rPr>
            </w:pPr>
            <w:r w:rsidRPr="00B41BA7">
              <w:rPr>
                <w:b w:val="0"/>
                <w:bCs w:val="0"/>
              </w:rPr>
              <w:t>714-724-6701</w:t>
            </w:r>
          </w:p>
        </w:tc>
      </w:tr>
      <w:tr w:rsidR="004348FE" w:rsidRPr="00310987" w:rsidTr="005C5E56">
        <w:trPr>
          <w:cnfStyle w:val="100000000000" w:firstRow="1" w:lastRow="0" w:firstColumn="0" w:lastColumn="0" w:oddVBand="0" w:evenVBand="0" w:oddHBand="0" w:evenHBand="0" w:firstRowFirstColumn="0" w:firstRowLastColumn="0" w:lastRowFirstColumn="0" w:lastRowLastColumn="0"/>
          <w:cantSplit/>
          <w:trHeight w:val="432"/>
          <w:tblHeader/>
        </w:trPr>
        <w:tc>
          <w:tcPr>
            <w:cnfStyle w:val="001000000000" w:firstRow="0" w:lastRow="0" w:firstColumn="1" w:lastColumn="0" w:oddVBand="0" w:evenVBand="0" w:oddHBand="0" w:evenHBand="0" w:firstRowFirstColumn="0" w:firstRowLastColumn="0" w:lastRowFirstColumn="0" w:lastRowLastColumn="0"/>
            <w:tcW w:w="3348" w:type="dxa"/>
            <w:tcBorders>
              <w:bottom w:val="none" w:sz="0" w:space="0" w:color="auto"/>
            </w:tcBorders>
          </w:tcPr>
          <w:p w:rsidR="004348FE" w:rsidRPr="00B41BA7" w:rsidRDefault="004348FE" w:rsidP="00A2004C">
            <w:pPr>
              <w:rPr>
                <w:b w:val="0"/>
                <w:bCs w:val="0"/>
              </w:rPr>
            </w:pPr>
            <w:r w:rsidRPr="00B41BA7">
              <w:rPr>
                <w:b w:val="0"/>
                <w:bCs w:val="0"/>
              </w:rPr>
              <w:t>Email:</w:t>
            </w:r>
          </w:p>
        </w:tc>
        <w:tc>
          <w:tcPr>
            <w:cnfStyle w:val="000100000000" w:firstRow="0" w:lastRow="0" w:firstColumn="0" w:lastColumn="1" w:oddVBand="0" w:evenVBand="0" w:oddHBand="0" w:evenHBand="0" w:firstRowFirstColumn="0" w:firstRowLastColumn="0" w:lastRowFirstColumn="0" w:lastRowLastColumn="0"/>
            <w:tcW w:w="7740" w:type="dxa"/>
            <w:tcBorders>
              <w:bottom w:val="none" w:sz="0" w:space="0" w:color="auto"/>
            </w:tcBorders>
          </w:tcPr>
          <w:p w:rsidR="004348FE" w:rsidRPr="00B41BA7" w:rsidRDefault="004348FE" w:rsidP="00A2004C">
            <w:pPr>
              <w:rPr>
                <w:b w:val="0"/>
                <w:bCs w:val="0"/>
              </w:rPr>
            </w:pPr>
            <w:r w:rsidRPr="00B41BA7">
              <w:rPr>
                <w:b w:val="0"/>
                <w:bCs w:val="0"/>
              </w:rPr>
              <w:t>Nunez_yvette@sac.edu</w:t>
            </w:r>
          </w:p>
        </w:tc>
      </w:tr>
      <w:tr w:rsidR="004348FE" w:rsidRPr="00310987" w:rsidTr="005C5E56">
        <w:trPr>
          <w:cnfStyle w:val="100000000000" w:firstRow="1" w:lastRow="0" w:firstColumn="0" w:lastColumn="0" w:oddVBand="0" w:evenVBand="0" w:oddHBand="0" w:evenHBand="0" w:firstRowFirstColumn="0" w:firstRowLastColumn="0" w:lastRowFirstColumn="0" w:lastRowLastColumn="0"/>
          <w:cantSplit/>
          <w:trHeight w:val="432"/>
          <w:tblHeader/>
        </w:trPr>
        <w:tc>
          <w:tcPr>
            <w:cnfStyle w:val="001000000000" w:firstRow="0" w:lastRow="0" w:firstColumn="1" w:lastColumn="0" w:oddVBand="0" w:evenVBand="0" w:oddHBand="0" w:evenHBand="0" w:firstRowFirstColumn="0" w:firstRowLastColumn="0" w:lastRowFirstColumn="0" w:lastRowLastColumn="0"/>
            <w:tcW w:w="3348" w:type="dxa"/>
            <w:tcBorders>
              <w:bottom w:val="none" w:sz="0" w:space="0" w:color="auto"/>
            </w:tcBorders>
          </w:tcPr>
          <w:p w:rsidR="004348FE" w:rsidRPr="00B41BA7" w:rsidRDefault="004348FE" w:rsidP="00A2004C">
            <w:pPr>
              <w:rPr>
                <w:b w:val="0"/>
                <w:bCs w:val="0"/>
              </w:rPr>
            </w:pPr>
            <w:r w:rsidRPr="00B41BA7">
              <w:rPr>
                <w:b w:val="0"/>
                <w:bCs w:val="0"/>
              </w:rPr>
              <w:t>Office Hours:</w:t>
            </w:r>
          </w:p>
        </w:tc>
        <w:tc>
          <w:tcPr>
            <w:cnfStyle w:val="000100000000" w:firstRow="0" w:lastRow="0" w:firstColumn="0" w:lastColumn="1" w:oddVBand="0" w:evenVBand="0" w:oddHBand="0" w:evenHBand="0" w:firstRowFirstColumn="0" w:firstRowLastColumn="0" w:lastRowFirstColumn="0" w:lastRowLastColumn="0"/>
            <w:tcW w:w="7740" w:type="dxa"/>
            <w:tcBorders>
              <w:bottom w:val="none" w:sz="0" w:space="0" w:color="auto"/>
            </w:tcBorders>
          </w:tcPr>
          <w:p w:rsidR="004348FE" w:rsidRPr="00B41BA7" w:rsidRDefault="004348FE" w:rsidP="00A2004C">
            <w:pPr>
              <w:rPr>
                <w:b w:val="0"/>
                <w:bCs w:val="0"/>
              </w:rPr>
            </w:pPr>
            <w:r w:rsidRPr="00B41BA7">
              <w:rPr>
                <w:b w:val="0"/>
                <w:bCs w:val="0"/>
              </w:rPr>
              <w:t>Tuesdays, 5:00 pm – 6:00 pm</w:t>
            </w:r>
          </w:p>
        </w:tc>
      </w:tr>
      <w:tr w:rsidR="004348FE" w:rsidRPr="00310987" w:rsidTr="005C5E56">
        <w:trPr>
          <w:cnfStyle w:val="100000000000" w:firstRow="1" w:lastRow="0" w:firstColumn="0" w:lastColumn="0" w:oddVBand="0" w:evenVBand="0" w:oddHBand="0" w:evenHBand="0" w:firstRowFirstColumn="0" w:firstRowLastColumn="0" w:lastRowFirstColumn="0" w:lastRowLastColumn="0"/>
          <w:cantSplit/>
          <w:trHeight w:val="432"/>
          <w:tblHeader/>
        </w:trPr>
        <w:tc>
          <w:tcPr>
            <w:cnfStyle w:val="001000000000" w:firstRow="0" w:lastRow="0" w:firstColumn="1" w:lastColumn="0" w:oddVBand="0" w:evenVBand="0" w:oddHBand="0" w:evenHBand="0" w:firstRowFirstColumn="0" w:firstRowLastColumn="0" w:lastRowFirstColumn="0" w:lastRowLastColumn="0"/>
            <w:tcW w:w="3348" w:type="dxa"/>
            <w:tcBorders>
              <w:bottom w:val="none" w:sz="0" w:space="0" w:color="auto"/>
            </w:tcBorders>
          </w:tcPr>
          <w:p w:rsidR="004348FE" w:rsidRPr="00B41BA7" w:rsidRDefault="004348FE" w:rsidP="00A2004C">
            <w:pPr>
              <w:rPr>
                <w:b w:val="0"/>
                <w:bCs w:val="0"/>
              </w:rPr>
            </w:pPr>
            <w:r w:rsidRPr="00B41BA7">
              <w:rPr>
                <w:b w:val="0"/>
                <w:bCs w:val="0"/>
              </w:rPr>
              <w:t>Class Days/Time:</w:t>
            </w:r>
          </w:p>
        </w:tc>
        <w:tc>
          <w:tcPr>
            <w:cnfStyle w:val="000100000000" w:firstRow="0" w:lastRow="0" w:firstColumn="0" w:lastColumn="1" w:oddVBand="0" w:evenVBand="0" w:oddHBand="0" w:evenHBand="0" w:firstRowFirstColumn="0" w:firstRowLastColumn="0" w:lastRowFirstColumn="0" w:lastRowLastColumn="0"/>
            <w:tcW w:w="7740" w:type="dxa"/>
            <w:tcBorders>
              <w:bottom w:val="none" w:sz="0" w:space="0" w:color="auto"/>
            </w:tcBorders>
          </w:tcPr>
          <w:p w:rsidR="004348FE" w:rsidRPr="00B41BA7" w:rsidRDefault="004348FE" w:rsidP="00A2004C">
            <w:pPr>
              <w:rPr>
                <w:b w:val="0"/>
                <w:bCs w:val="0"/>
              </w:rPr>
            </w:pPr>
            <w:r w:rsidRPr="00B41BA7">
              <w:rPr>
                <w:b w:val="0"/>
                <w:bCs w:val="0"/>
              </w:rPr>
              <w:t>Tuesdays, 6:30 pm – 9:45 pm</w:t>
            </w:r>
          </w:p>
        </w:tc>
      </w:tr>
      <w:tr w:rsidR="004348FE" w:rsidRPr="00310987" w:rsidTr="005C5E56">
        <w:trPr>
          <w:cnfStyle w:val="100000000000" w:firstRow="1" w:lastRow="0" w:firstColumn="0" w:lastColumn="0" w:oddVBand="0" w:evenVBand="0" w:oddHBand="0" w:evenHBand="0" w:firstRowFirstColumn="0" w:firstRowLastColumn="0" w:lastRowFirstColumn="0" w:lastRowLastColumn="0"/>
          <w:cantSplit/>
          <w:trHeight w:val="432"/>
          <w:tblHeader/>
        </w:trPr>
        <w:tc>
          <w:tcPr>
            <w:cnfStyle w:val="001000000000" w:firstRow="0" w:lastRow="0" w:firstColumn="1" w:lastColumn="0" w:oddVBand="0" w:evenVBand="0" w:oddHBand="0" w:evenHBand="0" w:firstRowFirstColumn="0" w:firstRowLastColumn="0" w:lastRowFirstColumn="0" w:lastRowLastColumn="0"/>
            <w:tcW w:w="3348" w:type="dxa"/>
            <w:tcBorders>
              <w:bottom w:val="none" w:sz="0" w:space="0" w:color="auto"/>
            </w:tcBorders>
          </w:tcPr>
          <w:p w:rsidR="004348FE" w:rsidRPr="00B41BA7" w:rsidRDefault="004348FE" w:rsidP="00A2004C">
            <w:pPr>
              <w:rPr>
                <w:b w:val="0"/>
                <w:bCs w:val="0"/>
              </w:rPr>
            </w:pPr>
            <w:r w:rsidRPr="00B41BA7">
              <w:rPr>
                <w:b w:val="0"/>
                <w:bCs w:val="0"/>
              </w:rPr>
              <w:t>Classroom:</w:t>
            </w:r>
          </w:p>
        </w:tc>
        <w:tc>
          <w:tcPr>
            <w:cnfStyle w:val="000100000000" w:firstRow="0" w:lastRow="0" w:firstColumn="0" w:lastColumn="1" w:oddVBand="0" w:evenVBand="0" w:oddHBand="0" w:evenHBand="0" w:firstRowFirstColumn="0" w:firstRowLastColumn="0" w:lastRowFirstColumn="0" w:lastRowLastColumn="0"/>
            <w:tcW w:w="7740" w:type="dxa"/>
            <w:tcBorders>
              <w:bottom w:val="none" w:sz="0" w:space="0" w:color="auto"/>
            </w:tcBorders>
          </w:tcPr>
          <w:p w:rsidR="004348FE" w:rsidRPr="00B41BA7" w:rsidRDefault="004348FE" w:rsidP="00A2004C">
            <w:pPr>
              <w:rPr>
                <w:b w:val="0"/>
                <w:bCs w:val="0"/>
              </w:rPr>
            </w:pPr>
            <w:r w:rsidRPr="00B41BA7">
              <w:rPr>
                <w:b w:val="0"/>
                <w:bCs w:val="0"/>
              </w:rPr>
              <w:t>Remote Instruction via Zoom</w:t>
            </w:r>
          </w:p>
          <w:p w:rsidR="00331A81" w:rsidRPr="00B41BA7" w:rsidRDefault="00331A81" w:rsidP="00A2004C">
            <w:pPr>
              <w:rPr>
                <w:b w:val="0"/>
                <w:bCs w:val="0"/>
              </w:rPr>
            </w:pPr>
          </w:p>
        </w:tc>
      </w:tr>
      <w:tr w:rsidR="00331A81" w:rsidRPr="00310987" w:rsidTr="005C5E56">
        <w:trPr>
          <w:cnfStyle w:val="100000000000" w:firstRow="1" w:lastRow="0" w:firstColumn="0" w:lastColumn="0" w:oddVBand="0" w:evenVBand="0" w:oddHBand="0" w:evenHBand="0" w:firstRowFirstColumn="0" w:firstRowLastColumn="0" w:lastRowFirstColumn="0" w:lastRowLastColumn="0"/>
          <w:cantSplit/>
          <w:trHeight w:val="432"/>
          <w:tblHeader/>
        </w:trPr>
        <w:tc>
          <w:tcPr>
            <w:cnfStyle w:val="001000000000" w:firstRow="0" w:lastRow="0" w:firstColumn="1" w:lastColumn="0" w:oddVBand="0" w:evenVBand="0" w:oddHBand="0" w:evenHBand="0" w:firstRowFirstColumn="0" w:firstRowLastColumn="0" w:lastRowFirstColumn="0" w:lastRowLastColumn="0"/>
            <w:tcW w:w="3348" w:type="dxa"/>
            <w:tcBorders>
              <w:bottom w:val="none" w:sz="0" w:space="0" w:color="auto"/>
            </w:tcBorders>
          </w:tcPr>
          <w:p w:rsidR="00331A81" w:rsidRPr="00B41BA7" w:rsidRDefault="00331A81" w:rsidP="00331A81">
            <w:pPr>
              <w:rPr>
                <w:b w:val="0"/>
                <w:bCs w:val="0"/>
              </w:rPr>
            </w:pPr>
            <w:r w:rsidRPr="00B41BA7">
              <w:rPr>
                <w:b w:val="0"/>
                <w:bCs w:val="0"/>
              </w:rPr>
              <w:t>Canvas Site:</w:t>
            </w:r>
          </w:p>
        </w:tc>
        <w:tc>
          <w:tcPr>
            <w:cnfStyle w:val="000100000000" w:firstRow="0" w:lastRow="0" w:firstColumn="0" w:lastColumn="1" w:oddVBand="0" w:evenVBand="0" w:oddHBand="0" w:evenHBand="0" w:firstRowFirstColumn="0" w:firstRowLastColumn="0" w:lastRowFirstColumn="0" w:lastRowLastColumn="0"/>
            <w:tcW w:w="7740" w:type="dxa"/>
            <w:tcBorders>
              <w:bottom w:val="none" w:sz="0" w:space="0" w:color="auto"/>
            </w:tcBorders>
          </w:tcPr>
          <w:p w:rsidR="00331A81" w:rsidRPr="00B41BA7" w:rsidRDefault="008C530D" w:rsidP="00331A81">
            <w:pPr>
              <w:rPr>
                <w:b w:val="0"/>
                <w:bCs w:val="0"/>
              </w:rPr>
            </w:pPr>
            <w:hyperlink r:id="rId8" w:history="1">
              <w:r w:rsidR="00331A81" w:rsidRPr="00B41BA7">
                <w:rPr>
                  <w:rStyle w:val="Hyperlink"/>
                  <w:b w:val="0"/>
                  <w:bCs w:val="0"/>
                </w:rPr>
                <w:t>RSCCD/Instructure Site</w:t>
              </w:r>
            </w:hyperlink>
          </w:p>
          <w:p w:rsidR="00331A81" w:rsidRPr="00B41BA7" w:rsidRDefault="00331A81" w:rsidP="00331A81">
            <w:pPr>
              <w:rPr>
                <w:b w:val="0"/>
                <w:bCs w:val="0"/>
              </w:rPr>
            </w:pPr>
          </w:p>
        </w:tc>
      </w:tr>
    </w:tbl>
    <w:p w:rsidR="004348FE" w:rsidRPr="00310987" w:rsidRDefault="004348FE" w:rsidP="004348FE">
      <w:pPr>
        <w:pStyle w:val="Heading2"/>
      </w:pPr>
      <w:r w:rsidRPr="00310987">
        <w:t>Required Texts/Readings</w:t>
      </w:r>
      <w:r>
        <w:t>/Materials</w:t>
      </w:r>
      <w:r w:rsidRPr="00310987">
        <w:t xml:space="preserve"> </w:t>
      </w:r>
    </w:p>
    <w:p w:rsidR="004348FE" w:rsidRDefault="004348FE" w:rsidP="004348FE">
      <w:pPr>
        <w:pStyle w:val="Heading3"/>
        <w:ind w:firstLine="720"/>
      </w:pPr>
      <w:r w:rsidRPr="00310987">
        <w:t>Textbook</w:t>
      </w:r>
    </w:p>
    <w:p w:rsidR="004348FE" w:rsidRPr="00331A81" w:rsidRDefault="004348FE" w:rsidP="00331A81">
      <w:pPr>
        <w:rPr>
          <w:iCs/>
        </w:rPr>
      </w:pPr>
      <w:r>
        <w:rPr>
          <w:i/>
          <w:iCs/>
        </w:rPr>
        <w:t>Child, Family, School, and Community, Berns, R.10</w:t>
      </w:r>
      <w:r w:rsidRPr="00AA31D9">
        <w:rPr>
          <w:i/>
          <w:iCs/>
          <w:vertAlign w:val="superscript"/>
        </w:rPr>
        <w:t>th</w:t>
      </w:r>
      <w:r>
        <w:rPr>
          <w:i/>
          <w:iCs/>
        </w:rPr>
        <w:t xml:space="preserve"> Edition (also okay 8, or 9</w:t>
      </w:r>
      <w:r w:rsidRPr="002843FA">
        <w:rPr>
          <w:i/>
          <w:iCs/>
          <w:vertAlign w:val="superscript"/>
        </w:rPr>
        <w:t>th</w:t>
      </w:r>
      <w:r>
        <w:rPr>
          <w:i/>
          <w:iCs/>
        </w:rPr>
        <w:t xml:space="preserve"> Edition)</w:t>
      </w:r>
    </w:p>
    <w:p w:rsidR="004348FE" w:rsidRDefault="004348FE" w:rsidP="004348FE">
      <w:pPr>
        <w:pStyle w:val="Heading3"/>
        <w:ind w:firstLine="720"/>
      </w:pPr>
      <w:r w:rsidRPr="00310987">
        <w:t xml:space="preserve">Other </w:t>
      </w:r>
      <w:r w:rsidRPr="0048282F">
        <w:t>technology requirements</w:t>
      </w:r>
      <w:r>
        <w:t xml:space="preserve"> / </w:t>
      </w:r>
      <w:r w:rsidRPr="00310987">
        <w:t xml:space="preserve">equipment / material </w:t>
      </w:r>
    </w:p>
    <w:p w:rsidR="00331A81" w:rsidRPr="00331A81" w:rsidRDefault="00331A81" w:rsidP="00331A81">
      <w:pPr>
        <w:rPr>
          <w:lang w:eastAsia="en-US"/>
        </w:rPr>
      </w:pPr>
      <w:r>
        <w:rPr>
          <w:lang w:eastAsia="en-US"/>
        </w:rPr>
        <w:t>E-mail, Smart Phone, Canvas, Laptop/Desktop/Tablet</w:t>
      </w:r>
    </w:p>
    <w:p w:rsidR="00331A81" w:rsidRDefault="004348FE" w:rsidP="004348FE">
      <w:pPr>
        <w:pStyle w:val="Heading2"/>
      </w:pPr>
      <w:r w:rsidRPr="00310987">
        <w:t xml:space="preserve">Course Description </w:t>
      </w:r>
    </w:p>
    <w:p w:rsidR="00331A81" w:rsidRPr="00331A81" w:rsidRDefault="00331A81" w:rsidP="00331A81">
      <w:pPr>
        <w:rPr>
          <w:lang w:eastAsia="en-US"/>
        </w:rPr>
      </w:pPr>
      <w:r w:rsidRPr="0058127A">
        <w:t>This class examines the developing child in a societal context focusing on the interrelationship of family, school and community and emphasizes historical and socio-cultural factors.  Socialization processes and identity development that support and empower families by showing the importance of respectful, reciproca</w:t>
      </w:r>
      <w:r>
        <w:t>l relationships</w:t>
      </w:r>
      <w:r w:rsidRPr="0058127A">
        <w:t>.</w:t>
      </w:r>
    </w:p>
    <w:p w:rsidR="004348FE" w:rsidRPr="00310987" w:rsidRDefault="004348FE" w:rsidP="004348FE">
      <w:pPr>
        <w:pStyle w:val="Heading2"/>
      </w:pPr>
      <w:r>
        <w:t>Course Objectives / Learning Outcomes</w:t>
      </w:r>
    </w:p>
    <w:p w:rsidR="004348FE" w:rsidRDefault="00237CE6" w:rsidP="004348FE">
      <w:r w:rsidRPr="0058127A">
        <w:t>Analyze theories of socialization that address the interrelationship of child, family and community</w:t>
      </w:r>
    </w:p>
    <w:p w:rsidR="00237CE6" w:rsidRPr="00310987" w:rsidRDefault="00237CE6" w:rsidP="004348FE">
      <w:pPr>
        <w:rPr>
          <w:lang w:eastAsia="en-US"/>
        </w:rPr>
      </w:pPr>
    </w:p>
    <w:p w:rsidR="004348FE" w:rsidRPr="00310987" w:rsidRDefault="004348FE" w:rsidP="004348FE">
      <w:pPr>
        <w:pStyle w:val="BodyText"/>
      </w:pPr>
      <w:r w:rsidRPr="00331A81">
        <w:t>Upon successful completion of this course, students will be able to:</w:t>
      </w:r>
    </w:p>
    <w:p w:rsidR="00331A81" w:rsidRDefault="00331A81" w:rsidP="00331A81">
      <w:pPr>
        <w:numPr>
          <w:ilvl w:val="0"/>
          <w:numId w:val="2"/>
        </w:numPr>
      </w:pPr>
      <w:r w:rsidRPr="0058127A">
        <w:lastRenderedPageBreak/>
        <w:t>Analyze theories of socialization that address the interrelationship of child, family and community.</w:t>
      </w:r>
    </w:p>
    <w:p w:rsidR="00237CE6" w:rsidRDefault="00237CE6" w:rsidP="00237CE6">
      <w:pPr>
        <w:numPr>
          <w:ilvl w:val="0"/>
          <w:numId w:val="2"/>
        </w:numPr>
        <w:tabs>
          <w:tab w:val="num" w:pos="503"/>
        </w:tabs>
      </w:pPr>
      <w:r w:rsidRPr="0058127A">
        <w:t xml:space="preserve">Critically assess how educational, political, and socioeconomic factors directly impact the lives of children and </w:t>
      </w:r>
      <w:r>
        <w:t>families</w:t>
      </w:r>
    </w:p>
    <w:p w:rsidR="00237CE6" w:rsidRDefault="00237CE6" w:rsidP="00237CE6">
      <w:pPr>
        <w:numPr>
          <w:ilvl w:val="0"/>
          <w:numId w:val="2"/>
        </w:numPr>
        <w:tabs>
          <w:tab w:val="num" w:pos="503"/>
        </w:tabs>
      </w:pPr>
      <w:r w:rsidRPr="0058127A">
        <w:t>Critically assess community support services and agencies that are available to community and families.</w:t>
      </w:r>
    </w:p>
    <w:p w:rsidR="00237CE6" w:rsidRPr="0058127A" w:rsidRDefault="00237CE6" w:rsidP="00237CE6">
      <w:pPr>
        <w:numPr>
          <w:ilvl w:val="0"/>
          <w:numId w:val="2"/>
        </w:numPr>
      </w:pPr>
      <w:r w:rsidRPr="0058127A">
        <w:t>Synthesize and analyze research regarding social issues, changes and transitions that affect children, families, schools and communities.</w:t>
      </w:r>
    </w:p>
    <w:p w:rsidR="00237CE6" w:rsidRPr="0058127A" w:rsidRDefault="00237CE6" w:rsidP="00237CE6">
      <w:pPr>
        <w:numPr>
          <w:ilvl w:val="0"/>
          <w:numId w:val="2"/>
        </w:numPr>
      </w:pPr>
      <w:r w:rsidRPr="0058127A">
        <w:t>Analyze one’s own personal and professional values and goals, as related to family history, life experiences, and school success in working with children and families.</w:t>
      </w:r>
    </w:p>
    <w:p w:rsidR="00237CE6" w:rsidRPr="0058127A" w:rsidRDefault="00237CE6" w:rsidP="00237CE6">
      <w:pPr>
        <w:numPr>
          <w:ilvl w:val="0"/>
          <w:numId w:val="2"/>
        </w:numPr>
      </w:pPr>
      <w:r w:rsidRPr="0058127A">
        <w:t xml:space="preserve">Synthesize interpersonal skills in relation to professional growth and effectiveness. </w:t>
      </w:r>
    </w:p>
    <w:p w:rsidR="00237CE6" w:rsidRDefault="00237CE6" w:rsidP="00237CE6">
      <w:pPr>
        <w:numPr>
          <w:ilvl w:val="0"/>
          <w:numId w:val="2"/>
        </w:numPr>
      </w:pPr>
      <w:r>
        <w:t>Think critically about</w:t>
      </w:r>
      <w:r w:rsidRPr="0058127A">
        <w:t xml:space="preserve"> ethical responsibilities of professionals </w:t>
      </w:r>
      <w:r>
        <w:t>working with children, families in the community.</w:t>
      </w:r>
    </w:p>
    <w:p w:rsidR="004348FE" w:rsidRDefault="004348FE" w:rsidP="004348FE">
      <w:pPr>
        <w:pStyle w:val="Heading2"/>
      </w:pPr>
      <w:r w:rsidRPr="00310987">
        <w:t>Course</w:t>
      </w:r>
      <w:r w:rsidR="008A3B91">
        <w:t xml:space="preserve"> Core</w:t>
      </w:r>
      <w:r w:rsidRPr="00310987">
        <w:t xml:space="preserve"> </w:t>
      </w:r>
      <w:r w:rsidR="008A3B91">
        <w:t xml:space="preserve">Required </w:t>
      </w:r>
      <w:r w:rsidRPr="00310987">
        <w:t>Assignments</w:t>
      </w:r>
      <w:r>
        <w:t xml:space="preserve"> </w:t>
      </w:r>
    </w:p>
    <w:p w:rsidR="00237CE6" w:rsidRDefault="00237CE6" w:rsidP="00237CE6">
      <w:pPr>
        <w:pStyle w:val="ListParagraph"/>
        <w:numPr>
          <w:ilvl w:val="0"/>
          <w:numId w:val="6"/>
        </w:numPr>
        <w:spacing w:before="20" w:after="40"/>
      </w:pPr>
      <w:r>
        <w:rPr>
          <w:lang w:eastAsia="en-US"/>
        </w:rPr>
        <w:t xml:space="preserve">Article Review (30 points):  </w:t>
      </w:r>
      <w:r w:rsidRPr="005E7CB2">
        <w:t>For this assignment, you will</w:t>
      </w:r>
      <w:r>
        <w:t xml:space="preserve"> read, and</w:t>
      </w:r>
      <w:r w:rsidRPr="005E7CB2">
        <w:t xml:space="preserve"> </w:t>
      </w:r>
      <w:r>
        <w:t xml:space="preserve">review 2 articles related to the course work.  This assignment will provide an </w:t>
      </w:r>
      <w:r w:rsidRPr="005E7CB2">
        <w:t xml:space="preserve">opportunity </w:t>
      </w:r>
      <w:r>
        <w:t xml:space="preserve">for you </w:t>
      </w:r>
      <w:r w:rsidRPr="005E7CB2">
        <w:t xml:space="preserve">to </w:t>
      </w:r>
      <w:r>
        <w:t>read, learn and analyze</w:t>
      </w:r>
      <w:r w:rsidRPr="005E7CB2">
        <w:t xml:space="preserve"> </w:t>
      </w:r>
      <w:r>
        <w:t>relevant and trending topics related to children, families and community issues</w:t>
      </w:r>
      <w:r w:rsidRPr="005E7CB2">
        <w:t xml:space="preserve">.  A set of </w:t>
      </w:r>
      <w:r>
        <w:t>critical thinking questions will be provided and used to interpret and connect the readings to the course.</w:t>
      </w:r>
      <w:r w:rsidRPr="005E7CB2">
        <w:t xml:space="preserve">  </w:t>
      </w:r>
      <w:r>
        <w:t xml:space="preserve">Since a picture is worth a thousand words, you will answer the 5 critical thinking questions using picture cues format. </w:t>
      </w:r>
      <w:r w:rsidRPr="007843F6">
        <w:t>Directions and rubric for this assignment will be reviewed with you and uploaded to canvas. Submission of this assignment will be on-line via canvas</w:t>
      </w:r>
      <w:r>
        <w:t>.</w:t>
      </w:r>
    </w:p>
    <w:p w:rsidR="00237CE6" w:rsidRDefault="00237CE6" w:rsidP="00237CE6">
      <w:pPr>
        <w:pStyle w:val="ListParagraph"/>
        <w:numPr>
          <w:ilvl w:val="0"/>
          <w:numId w:val="6"/>
        </w:numPr>
        <w:spacing w:before="20" w:after="40"/>
      </w:pPr>
      <w:r>
        <w:t xml:space="preserve">Parent Interview (40 points):  For this </w:t>
      </w:r>
      <w:r w:rsidRPr="005E7CB2">
        <w:t xml:space="preserve">assignment, you will interview two different parents.  This is a wonderful opportunity to get to know how parents think differently about raising their children.  These interviews will be conducted separately, and you will type both interviews when complete.  A set of questions </w:t>
      </w:r>
      <w:r>
        <w:t>will be attached to the assignment and uploaded onto Canvas</w:t>
      </w:r>
      <w:r w:rsidRPr="005E7CB2">
        <w:t>.  Following the interview, you will summarize your findings.  What parenting style did you recognize? What were the methods of socialization? These and other questions will be answered in your</w:t>
      </w:r>
      <w:r>
        <w:t xml:space="preserve"> typed</w:t>
      </w:r>
      <w:r w:rsidRPr="005E7CB2">
        <w:t xml:space="preserve"> summary and evaluation for each interview. </w:t>
      </w:r>
      <w:r w:rsidRPr="007843F6">
        <w:t>Directions and rubric for this assignment will be reviewed with you and uploaded to canvas. Submission of this assignment will be on-line via canvas</w:t>
      </w:r>
      <w:r>
        <w:t>.</w:t>
      </w:r>
    </w:p>
    <w:p w:rsidR="00237CE6" w:rsidRDefault="00237CE6" w:rsidP="00237CE6">
      <w:pPr>
        <w:pStyle w:val="ListParagraph"/>
        <w:numPr>
          <w:ilvl w:val="0"/>
          <w:numId w:val="6"/>
        </w:numPr>
        <w:spacing w:before="20" w:after="40"/>
      </w:pPr>
      <w:r>
        <w:t>Community Resource Project (80 points)</w:t>
      </w:r>
      <w:r w:rsidR="00455D9D">
        <w:t xml:space="preserve">: This community resource project </w:t>
      </w:r>
      <w:r w:rsidR="00455D9D" w:rsidRPr="005E7CB2">
        <w:t xml:space="preserve">is a fantastic way to understand what partners we have to early care and education.  If a family is in need for specific resources, who do they call? This project will answer this question and many others.  You will work </w:t>
      </w:r>
      <w:r w:rsidR="00455D9D">
        <w:t>in group</w:t>
      </w:r>
      <w:r w:rsidR="00455D9D" w:rsidRPr="005E7CB2">
        <w:t xml:space="preserve"> on this project </w:t>
      </w:r>
      <w:r w:rsidR="00455D9D">
        <w:t>and each group member will be responsible to complete their own interview with a community resource.</w:t>
      </w:r>
      <w:r w:rsidR="00455D9D" w:rsidRPr="005E7CB2">
        <w:t xml:space="preserve">  </w:t>
      </w:r>
      <w:r w:rsidR="00455D9D">
        <w:t>Once you</w:t>
      </w:r>
      <w:r w:rsidR="00455D9D" w:rsidRPr="005E7CB2">
        <w:t xml:space="preserve"> interview a community partner and summarize this experience</w:t>
      </w:r>
      <w:r w:rsidR="00455D9D">
        <w:t xml:space="preserve"> you and group will put together a presentation that will be presented to the entire at the end of the semester</w:t>
      </w:r>
      <w:r w:rsidR="00455D9D" w:rsidRPr="005E7CB2">
        <w:t xml:space="preserve">.  An assignment form will be given to you closer to when the assignment is due.  </w:t>
      </w:r>
      <w:r w:rsidR="00455D9D" w:rsidRPr="007843F6">
        <w:t>Directions and rubric for this assignment will be reviewed with you and uploaded to canvas. Submission of this assignment will be on-line via canvas</w:t>
      </w:r>
      <w:r w:rsidR="00455D9D">
        <w:t>.</w:t>
      </w:r>
    </w:p>
    <w:p w:rsidR="00455D9D" w:rsidRDefault="00455D9D" w:rsidP="00237CE6">
      <w:pPr>
        <w:pStyle w:val="ListParagraph"/>
        <w:numPr>
          <w:ilvl w:val="0"/>
          <w:numId w:val="6"/>
        </w:numPr>
        <w:spacing w:before="20" w:after="40"/>
      </w:pPr>
      <w:r>
        <w:t>Media Assignment (</w:t>
      </w:r>
      <w:r w:rsidRPr="00DF4285">
        <w:rPr>
          <w:color w:val="000000" w:themeColor="text1"/>
        </w:rPr>
        <w:t>40 points</w:t>
      </w:r>
      <w:r>
        <w:t xml:space="preserve">): The media assignment gives you the opportunity </w:t>
      </w:r>
      <w:r w:rsidRPr="005E7CB2">
        <w:t xml:space="preserve">to have a direct understanding of how media influences young children. Here, you will watch two different versions of </w:t>
      </w:r>
      <w:r>
        <w:t>television or streaming</w:t>
      </w:r>
      <w:r w:rsidRPr="005E7CB2">
        <w:t xml:space="preserve"> program</w:t>
      </w:r>
      <w:r>
        <w:t xml:space="preserve"> </w:t>
      </w:r>
      <w:r w:rsidRPr="005E7CB2">
        <w:t xml:space="preserve">and </w:t>
      </w:r>
      <w:r>
        <w:t>use a set of questions</w:t>
      </w:r>
      <w:r w:rsidRPr="005E7CB2">
        <w:t xml:space="preserve"> to </w:t>
      </w:r>
      <w:r w:rsidRPr="005E7CB2">
        <w:lastRenderedPageBreak/>
        <w:t xml:space="preserve">evaluate </w:t>
      </w:r>
      <w:r>
        <w:t>them</w:t>
      </w:r>
      <w:r w:rsidRPr="005E7CB2">
        <w:t>.</w:t>
      </w:r>
      <w:r w:rsidRPr="005E7CB2">
        <w:rPr>
          <w:i/>
          <w:iCs/>
        </w:rPr>
        <w:t xml:space="preserve"> </w:t>
      </w:r>
      <w:r w:rsidRPr="005E7CB2">
        <w:t xml:space="preserve"> </w:t>
      </w:r>
      <w:r w:rsidRPr="007843F6">
        <w:t>Directions and rubric for this assignment will be reviewed with you and uploaded to canvas. Submission of th</w:t>
      </w:r>
      <w:r w:rsidR="001059D8">
        <w:t>e</w:t>
      </w:r>
      <w:r w:rsidRPr="007843F6">
        <w:t xml:space="preserve"> assignment will be on-line via canvas</w:t>
      </w:r>
      <w:r>
        <w:t>.</w:t>
      </w:r>
    </w:p>
    <w:p w:rsidR="00455D9D" w:rsidRPr="008544E6" w:rsidRDefault="00455D9D" w:rsidP="00237CE6">
      <w:pPr>
        <w:pStyle w:val="ListParagraph"/>
        <w:numPr>
          <w:ilvl w:val="0"/>
          <w:numId w:val="6"/>
        </w:numPr>
        <w:spacing w:before="20" w:after="40"/>
      </w:pPr>
      <w:r>
        <w:t xml:space="preserve">Professional Enrichment/ Scavenger Hunt (25 points): The scavenger hunt will provide you an opportunity for you to have fun with technology while exploring the resources provided here on the Santa Ana College campus.  So many of you could be benefiting from some of these resources, but frequently students do not even know they exist! You will receive pictures and clues about resources on campus. A resource summary sheet will be completed for all five resources. </w:t>
      </w:r>
      <w:r w:rsidRPr="007843F6">
        <w:t>Directions and rubric for this assignment will be reviewed with you and uploaded to canvas. Submission of this assignment will be on-line via canvas</w:t>
      </w:r>
      <w:r>
        <w:t>.</w:t>
      </w:r>
    </w:p>
    <w:p w:rsidR="004348FE" w:rsidRDefault="00455D9D" w:rsidP="004348FE">
      <w:pPr>
        <w:pStyle w:val="Heading3"/>
      </w:pPr>
      <w:r>
        <w:t xml:space="preserve">Make-Up and Late Work Policy </w:t>
      </w:r>
    </w:p>
    <w:p w:rsidR="00D4251B" w:rsidRPr="00D4251B" w:rsidRDefault="00D4251B" w:rsidP="00D4251B">
      <w:pPr>
        <w:rPr>
          <w:lang w:eastAsia="en-US"/>
        </w:rPr>
      </w:pPr>
      <w:r>
        <w:t xml:space="preserve">There </w:t>
      </w:r>
      <w:r w:rsidRPr="00520D0E">
        <w:t>will be no make-ups for</w:t>
      </w:r>
      <w:r>
        <w:t xml:space="preserve"> in class</w:t>
      </w:r>
      <w:r w:rsidRPr="00520D0E">
        <w:t xml:space="preserve"> </w:t>
      </w:r>
      <w:r>
        <w:t>assignments</w:t>
      </w:r>
      <w:r w:rsidRPr="00520D0E">
        <w:t xml:space="preserve">.  Any assignment that is turned in late will </w:t>
      </w:r>
      <w:r>
        <w:t>automatically be docked 5points and an additional 5pts</w:t>
      </w:r>
      <w:r w:rsidRPr="00520D0E">
        <w:t xml:space="preserve"> for each class day not turned in to me. Additionally, after three weeks, I will not accept the assignment.  Exceptions to this will be made only in cases of extreme emergency; these exceptions will be made at my </w:t>
      </w:r>
      <w:r>
        <w:t>discretion</w:t>
      </w:r>
      <w:r w:rsidRPr="00520D0E">
        <w:t>.  If you know that you will be unable to meet an upcoming due date, please contact me prior to the expected absence.  No assignments will be accepted after the 15th week of class.</w:t>
      </w:r>
    </w:p>
    <w:p w:rsidR="00D4251B" w:rsidRDefault="00D4251B" w:rsidP="004348FE">
      <w:pPr>
        <w:pStyle w:val="Heading2"/>
      </w:pPr>
      <w:r>
        <w:t>Academic Dishonest Policy</w:t>
      </w:r>
    </w:p>
    <w:p w:rsidR="00D4251B" w:rsidRPr="00383219" w:rsidRDefault="00D4251B" w:rsidP="00D4251B">
      <w:pPr>
        <w:spacing w:before="20" w:after="20"/>
        <w:rPr>
          <w:rFonts w:cs="Tahoma"/>
          <w:color w:val="000000"/>
        </w:rPr>
      </w:pPr>
      <w:r w:rsidRPr="00383219">
        <w:rPr>
          <w:rFonts w:cs="Tahoma"/>
          <w:color w:val="000000"/>
        </w:rPr>
        <w:t>Students at Santa Ana College are expected t</w:t>
      </w:r>
      <w:r>
        <w:rPr>
          <w:rFonts w:cs="Tahoma"/>
          <w:color w:val="000000"/>
        </w:rPr>
        <w:t>0</w:t>
      </w:r>
      <w:r w:rsidRPr="00383219">
        <w:rPr>
          <w:rFonts w:cs="Tahoma"/>
          <w:color w:val="000000"/>
        </w:rPr>
        <w:t xml:space="preserve"> be honest and forthright in their academic endeavors. To falsify the results of one’s research, to steal the words or ideas of another, or to cheat on an examination, corrupts the essential process by which knowledge is advanced. Academic dishonesty is seen as an intentional act of fraud, in which a student seeks to claim credit for the work or efforts of another without authorization or uses unauthorized materials or fabricated information in any academic exercise. As institutions, we also consider academic dishonesty to include forgery of academic documents, intentionally impeding or damaging the academic work of others, assisting other students in acts of dishonesty or coercing students into acts of dishonesty.</w:t>
      </w:r>
    </w:p>
    <w:p w:rsidR="00D4251B" w:rsidRPr="00D4251B" w:rsidRDefault="00D4251B" w:rsidP="00D4251B">
      <w:pPr>
        <w:rPr>
          <w:lang w:eastAsia="en-US"/>
        </w:rPr>
      </w:pPr>
      <w:r w:rsidRPr="00383219">
        <w:t>Procedures - In cases where a violation of academic honesty is discovered, the faculty member is encouraged to file an “Academic Misconduct Incident Report” form and distribute the form to the appropriate offices listed.  Once the student has committed an act of academic dishonestly, said student may not withdraw from the course to receive the grade of “W”. There are two categories of sanctions: Limited and College-wide.  Limited sanctions include an academic action such as assigning a lower grade or a grade of “F” for the assignment, project, or test</w:t>
      </w:r>
    </w:p>
    <w:p w:rsidR="004348FE" w:rsidRDefault="004348FE" w:rsidP="004348FE">
      <w:pPr>
        <w:pStyle w:val="Heading2"/>
      </w:pPr>
      <w:r w:rsidRPr="00310987">
        <w:t xml:space="preserve">Grading </w:t>
      </w:r>
      <w:r>
        <w:t xml:space="preserve">Information </w:t>
      </w:r>
    </w:p>
    <w:p w:rsidR="00D4251B" w:rsidRPr="00D4251B" w:rsidRDefault="00D4251B" w:rsidP="00D4251B">
      <w:pPr>
        <w:rPr>
          <w:lang w:eastAsia="en-US"/>
        </w:rPr>
      </w:pPr>
      <w:r>
        <w:rPr>
          <w:lang w:eastAsia="en-US"/>
        </w:rPr>
        <w:t xml:space="preserve">Rubrics for assignments are available in Canvas. Grading turnaround time is within two weeks of due date or date submitted. Feedback and comments on graded assignments will be documented in Canvas and can be accessed in the course’s Grades sections located on the </w:t>
      </w:r>
      <w:r w:rsidR="007314FB">
        <w:rPr>
          <w:lang w:eastAsia="en-US"/>
        </w:rPr>
        <w:t>left-hand</w:t>
      </w:r>
      <w:r>
        <w:rPr>
          <w:lang w:eastAsia="en-US"/>
        </w:rPr>
        <w:t xml:space="preserve"> side navigation bar.</w:t>
      </w:r>
    </w:p>
    <w:p w:rsidR="00455D9D" w:rsidRDefault="00455D9D" w:rsidP="00455D9D">
      <w:pPr>
        <w:pStyle w:val="Heading3"/>
      </w:pPr>
      <w:r>
        <w:t>Grading of Assignments</w:t>
      </w:r>
      <w:r w:rsidR="007314FB">
        <w:t xml:space="preserve"> and Class Points</w:t>
      </w:r>
    </w:p>
    <w:p w:rsidR="00455D9D" w:rsidRDefault="00455D9D" w:rsidP="00455D9D">
      <w:r>
        <w:t>The grade for this course will be determined according to the following formula:</w:t>
      </w:r>
    </w:p>
    <w:p w:rsidR="007314FB" w:rsidRDefault="007314FB" w:rsidP="00455D9D"/>
    <w:p w:rsidR="007314FB" w:rsidRDefault="007314FB" w:rsidP="007314FB">
      <w:pPr>
        <w:pStyle w:val="Caption"/>
        <w:keepNext/>
      </w:pPr>
      <w:r>
        <w:lastRenderedPageBreak/>
        <w:t xml:space="preserve">Table </w:t>
      </w:r>
      <w:r>
        <w:fldChar w:fldCharType="begin"/>
      </w:r>
      <w:r>
        <w:instrText xml:space="preserve"> SEQ Table \* ARABIC </w:instrText>
      </w:r>
      <w:r>
        <w:fldChar w:fldCharType="separate"/>
      </w:r>
      <w:r w:rsidR="005C5E56">
        <w:rPr>
          <w:noProof/>
        </w:rPr>
        <w:t>2</w:t>
      </w:r>
      <w:r>
        <w:fldChar w:fldCharType="end"/>
      </w:r>
      <w:r>
        <w:t>Class Points</w:t>
      </w:r>
    </w:p>
    <w:tbl>
      <w:tblPr>
        <w:tblStyle w:val="TableGrid"/>
        <w:tblW w:w="0" w:type="auto"/>
        <w:tblInd w:w="108" w:type="dxa"/>
        <w:tblLook w:val="04A0" w:firstRow="1" w:lastRow="0" w:firstColumn="1" w:lastColumn="0" w:noHBand="0" w:noVBand="1"/>
        <w:tblCaption w:val="Assignments and Class Points"/>
        <w:tblDescription w:val="This table lists the major assignments in class and how many points they are worth."/>
      </w:tblPr>
      <w:tblGrid>
        <w:gridCol w:w="3760"/>
        <w:gridCol w:w="3327"/>
      </w:tblGrid>
      <w:tr w:rsidR="00455D9D" w:rsidTr="00B971D9">
        <w:trPr>
          <w:tblHeader/>
        </w:trPr>
        <w:tc>
          <w:tcPr>
            <w:tcW w:w="3760" w:type="dxa"/>
          </w:tcPr>
          <w:p w:rsidR="00455D9D" w:rsidRDefault="00455D9D" w:rsidP="00A2004C">
            <w:pPr>
              <w:rPr>
                <w:b/>
              </w:rPr>
            </w:pPr>
            <w:r>
              <w:rPr>
                <w:b/>
              </w:rPr>
              <w:t>Assignments/Activities</w:t>
            </w:r>
          </w:p>
          <w:p w:rsidR="00467E7E" w:rsidRPr="00EA15BE" w:rsidRDefault="00467E7E" w:rsidP="00A2004C">
            <w:pPr>
              <w:rPr>
                <w:b/>
              </w:rPr>
            </w:pPr>
          </w:p>
        </w:tc>
        <w:tc>
          <w:tcPr>
            <w:tcW w:w="3327" w:type="dxa"/>
          </w:tcPr>
          <w:p w:rsidR="00455D9D" w:rsidRPr="00EA15BE" w:rsidRDefault="00455D9D" w:rsidP="00A2004C">
            <w:pPr>
              <w:rPr>
                <w:b/>
              </w:rPr>
            </w:pPr>
            <w:r w:rsidRPr="00EA15BE">
              <w:rPr>
                <w:b/>
              </w:rPr>
              <w:t>% of Final Grade</w:t>
            </w:r>
          </w:p>
        </w:tc>
      </w:tr>
      <w:tr w:rsidR="00455D9D" w:rsidTr="00B971D9">
        <w:trPr>
          <w:tblHeader/>
        </w:trPr>
        <w:tc>
          <w:tcPr>
            <w:tcW w:w="3760" w:type="dxa"/>
          </w:tcPr>
          <w:p w:rsidR="00455D9D" w:rsidRPr="003A5DED" w:rsidRDefault="003A5DED" w:rsidP="00A2004C">
            <w:r w:rsidRPr="003A5DED">
              <w:t>Exam #1</w:t>
            </w:r>
            <w:r>
              <w:t xml:space="preserve"> (50pts)</w:t>
            </w:r>
          </w:p>
        </w:tc>
        <w:tc>
          <w:tcPr>
            <w:tcW w:w="3327" w:type="dxa"/>
            <w:shd w:val="clear" w:color="auto" w:fill="auto"/>
          </w:tcPr>
          <w:p w:rsidR="00455D9D" w:rsidRPr="003A5DED" w:rsidRDefault="00455D9D" w:rsidP="00A2004C">
            <w:r w:rsidRPr="003A5DED">
              <w:t xml:space="preserve"> </w:t>
            </w:r>
            <w:r w:rsidR="004F13E5">
              <w:t>20</w:t>
            </w:r>
            <w:r w:rsidRPr="003A5DED">
              <w:t>%</w:t>
            </w:r>
          </w:p>
        </w:tc>
      </w:tr>
      <w:tr w:rsidR="00455D9D" w:rsidTr="00B971D9">
        <w:trPr>
          <w:tblHeader/>
        </w:trPr>
        <w:tc>
          <w:tcPr>
            <w:tcW w:w="3760" w:type="dxa"/>
          </w:tcPr>
          <w:p w:rsidR="00455D9D" w:rsidRPr="008242B4" w:rsidRDefault="003A5DED" w:rsidP="00A2004C">
            <w:pPr>
              <w:rPr>
                <w:highlight w:val="yellow"/>
              </w:rPr>
            </w:pPr>
            <w:r w:rsidRPr="003A5DED">
              <w:t>Exam #2</w:t>
            </w:r>
            <w:r>
              <w:t xml:space="preserve"> (40pts)</w:t>
            </w:r>
          </w:p>
        </w:tc>
        <w:tc>
          <w:tcPr>
            <w:tcW w:w="3327" w:type="dxa"/>
            <w:shd w:val="clear" w:color="auto" w:fill="auto"/>
          </w:tcPr>
          <w:p w:rsidR="00455D9D" w:rsidRPr="008242B4" w:rsidRDefault="00881627" w:rsidP="00A2004C">
            <w:pPr>
              <w:rPr>
                <w:highlight w:val="yellow"/>
              </w:rPr>
            </w:pPr>
            <w:r>
              <w:rPr>
                <w:rFonts w:cs="Verdana"/>
                <w:kern w:val="2"/>
              </w:rPr>
              <w:t>8</w:t>
            </w:r>
            <w:r w:rsidR="00455D9D" w:rsidRPr="003A5DED">
              <w:rPr>
                <w:rFonts w:cs="Verdana"/>
                <w:kern w:val="2"/>
              </w:rPr>
              <w:t>%</w:t>
            </w:r>
          </w:p>
        </w:tc>
      </w:tr>
      <w:tr w:rsidR="00455D9D" w:rsidTr="00B971D9">
        <w:trPr>
          <w:tblHeader/>
        </w:trPr>
        <w:tc>
          <w:tcPr>
            <w:tcW w:w="3760" w:type="dxa"/>
          </w:tcPr>
          <w:p w:rsidR="00455D9D" w:rsidRPr="003A5DED" w:rsidRDefault="001A616C" w:rsidP="00A2004C">
            <w:pPr>
              <w:tabs>
                <w:tab w:val="left" w:pos="915"/>
              </w:tabs>
              <w:jc w:val="both"/>
            </w:pPr>
            <w:r>
              <w:t>Exam #3 (30 pts)</w:t>
            </w:r>
          </w:p>
        </w:tc>
        <w:tc>
          <w:tcPr>
            <w:tcW w:w="3327" w:type="dxa"/>
          </w:tcPr>
          <w:p w:rsidR="00455D9D" w:rsidRPr="00881627" w:rsidRDefault="001A616C" w:rsidP="00A2004C">
            <w:pPr>
              <w:rPr>
                <w:rFonts w:cs="Verdana"/>
                <w:kern w:val="2"/>
              </w:rPr>
            </w:pPr>
            <w:r>
              <w:rPr>
                <w:rFonts w:cs="Verdana"/>
                <w:kern w:val="2"/>
              </w:rPr>
              <w:t>8%</w:t>
            </w:r>
          </w:p>
        </w:tc>
      </w:tr>
      <w:tr w:rsidR="00455D9D" w:rsidTr="00B971D9">
        <w:trPr>
          <w:trHeight w:val="332"/>
          <w:tblHeader/>
        </w:trPr>
        <w:tc>
          <w:tcPr>
            <w:tcW w:w="3760" w:type="dxa"/>
          </w:tcPr>
          <w:p w:rsidR="00455D9D" w:rsidRPr="003A5DED" w:rsidRDefault="001A616C" w:rsidP="00A2004C">
            <w:r>
              <w:t>Parent Interview (40pts)</w:t>
            </w:r>
          </w:p>
        </w:tc>
        <w:tc>
          <w:tcPr>
            <w:tcW w:w="3327" w:type="dxa"/>
          </w:tcPr>
          <w:p w:rsidR="00455D9D" w:rsidRPr="00881627" w:rsidRDefault="001A616C" w:rsidP="00A2004C">
            <w:r>
              <w:t>8%</w:t>
            </w:r>
          </w:p>
        </w:tc>
      </w:tr>
      <w:tr w:rsidR="00455D9D" w:rsidTr="00B971D9">
        <w:trPr>
          <w:tblHeader/>
        </w:trPr>
        <w:tc>
          <w:tcPr>
            <w:tcW w:w="3760" w:type="dxa"/>
          </w:tcPr>
          <w:p w:rsidR="00455D9D" w:rsidRPr="003A5DED" w:rsidRDefault="003A5DED" w:rsidP="00A2004C">
            <w:r w:rsidRPr="003A5DED">
              <w:t>Media Assignment</w:t>
            </w:r>
            <w:r w:rsidR="00881627">
              <w:t xml:space="preserve"> (40pts)</w:t>
            </w:r>
          </w:p>
        </w:tc>
        <w:tc>
          <w:tcPr>
            <w:tcW w:w="3327" w:type="dxa"/>
          </w:tcPr>
          <w:p w:rsidR="00455D9D" w:rsidRPr="00881627" w:rsidRDefault="001A616C" w:rsidP="00A2004C">
            <w:r>
              <w:t>8%</w:t>
            </w:r>
          </w:p>
        </w:tc>
      </w:tr>
      <w:tr w:rsidR="003A5DED" w:rsidTr="00B971D9">
        <w:trPr>
          <w:tblHeader/>
        </w:trPr>
        <w:tc>
          <w:tcPr>
            <w:tcW w:w="3760" w:type="dxa"/>
          </w:tcPr>
          <w:p w:rsidR="003A5DED" w:rsidRPr="003A5DED" w:rsidRDefault="003A5DED" w:rsidP="00A2004C">
            <w:r w:rsidRPr="003A5DED">
              <w:t>Article Review</w:t>
            </w:r>
            <w:r w:rsidR="00881627">
              <w:t xml:space="preserve"> (30pts)</w:t>
            </w:r>
          </w:p>
        </w:tc>
        <w:tc>
          <w:tcPr>
            <w:tcW w:w="3327" w:type="dxa"/>
          </w:tcPr>
          <w:p w:rsidR="003A5DED" w:rsidRDefault="001A616C" w:rsidP="00A2004C">
            <w:pPr>
              <w:rPr>
                <w:highlight w:val="yellow"/>
              </w:rPr>
            </w:pPr>
            <w:r w:rsidRPr="001A616C">
              <w:t>5%</w:t>
            </w:r>
          </w:p>
        </w:tc>
      </w:tr>
      <w:tr w:rsidR="001A616C" w:rsidTr="00B971D9">
        <w:trPr>
          <w:tblHeader/>
        </w:trPr>
        <w:tc>
          <w:tcPr>
            <w:tcW w:w="3760" w:type="dxa"/>
          </w:tcPr>
          <w:p w:rsidR="001A616C" w:rsidRPr="003A5DED" w:rsidRDefault="001A616C" w:rsidP="00A2004C">
            <w:r>
              <w:t>Community Resource Project (80pt)</w:t>
            </w:r>
          </w:p>
        </w:tc>
        <w:tc>
          <w:tcPr>
            <w:tcW w:w="3327" w:type="dxa"/>
          </w:tcPr>
          <w:p w:rsidR="001A616C" w:rsidRDefault="001A616C" w:rsidP="00A2004C">
            <w:pPr>
              <w:rPr>
                <w:highlight w:val="yellow"/>
              </w:rPr>
            </w:pPr>
            <w:r w:rsidRPr="001A616C">
              <w:t>15%</w:t>
            </w:r>
          </w:p>
        </w:tc>
      </w:tr>
      <w:tr w:rsidR="003A5DED" w:rsidTr="00B971D9">
        <w:trPr>
          <w:tblHeader/>
        </w:trPr>
        <w:tc>
          <w:tcPr>
            <w:tcW w:w="3760" w:type="dxa"/>
          </w:tcPr>
          <w:p w:rsidR="003A5DED" w:rsidRPr="003A5DED" w:rsidRDefault="003A5DED" w:rsidP="00A2004C">
            <w:r w:rsidRPr="003A5DED">
              <w:t>Class Engagement</w:t>
            </w:r>
            <w:r w:rsidR="00881627">
              <w:t xml:space="preserve"> (80pts)</w:t>
            </w:r>
          </w:p>
        </w:tc>
        <w:tc>
          <w:tcPr>
            <w:tcW w:w="3327" w:type="dxa"/>
          </w:tcPr>
          <w:p w:rsidR="003A5DED" w:rsidRDefault="001A616C" w:rsidP="00A2004C">
            <w:pPr>
              <w:rPr>
                <w:highlight w:val="yellow"/>
              </w:rPr>
            </w:pPr>
            <w:r w:rsidRPr="001A616C">
              <w:t>15%</w:t>
            </w:r>
          </w:p>
        </w:tc>
      </w:tr>
      <w:tr w:rsidR="003A5DED" w:rsidTr="00B971D9">
        <w:trPr>
          <w:tblHeader/>
        </w:trPr>
        <w:tc>
          <w:tcPr>
            <w:tcW w:w="3760" w:type="dxa"/>
          </w:tcPr>
          <w:p w:rsidR="003A5DED" w:rsidRPr="003A5DED" w:rsidRDefault="003A5DED" w:rsidP="00A2004C">
            <w:r w:rsidRPr="003A5DED">
              <w:t>Professional Enrichment</w:t>
            </w:r>
            <w:r w:rsidR="00881627">
              <w:t xml:space="preserve"> (25pts)</w:t>
            </w:r>
          </w:p>
        </w:tc>
        <w:tc>
          <w:tcPr>
            <w:tcW w:w="3327" w:type="dxa"/>
          </w:tcPr>
          <w:p w:rsidR="003A5DED" w:rsidRDefault="001A616C" w:rsidP="00A2004C">
            <w:pPr>
              <w:rPr>
                <w:highlight w:val="yellow"/>
              </w:rPr>
            </w:pPr>
            <w:r w:rsidRPr="001A616C">
              <w:t>5%</w:t>
            </w:r>
          </w:p>
        </w:tc>
      </w:tr>
      <w:tr w:rsidR="003A5DED" w:rsidTr="00B971D9">
        <w:trPr>
          <w:tblHeader/>
        </w:trPr>
        <w:tc>
          <w:tcPr>
            <w:tcW w:w="3760" w:type="dxa"/>
          </w:tcPr>
          <w:p w:rsidR="003A5DED" w:rsidRPr="003A5DED" w:rsidRDefault="003A5DED" w:rsidP="00A2004C">
            <w:r w:rsidRPr="003A5DED">
              <w:t>Final Exam</w:t>
            </w:r>
            <w:r w:rsidR="00881627">
              <w:t xml:space="preserve"> (25pts)</w:t>
            </w:r>
          </w:p>
        </w:tc>
        <w:tc>
          <w:tcPr>
            <w:tcW w:w="3327" w:type="dxa"/>
          </w:tcPr>
          <w:p w:rsidR="003A5DED" w:rsidRDefault="001A616C" w:rsidP="00A2004C">
            <w:pPr>
              <w:rPr>
                <w:highlight w:val="yellow"/>
              </w:rPr>
            </w:pPr>
            <w:r w:rsidRPr="001A616C">
              <w:t>5%</w:t>
            </w:r>
          </w:p>
        </w:tc>
      </w:tr>
    </w:tbl>
    <w:p w:rsidR="00455D9D" w:rsidRPr="00455D9D" w:rsidRDefault="007314FB" w:rsidP="007314FB">
      <w:pPr>
        <w:rPr>
          <w:lang w:eastAsia="en-US"/>
        </w:rPr>
      </w:pPr>
      <w:r>
        <w:rPr>
          <w:sz w:val="20"/>
          <w:szCs w:val="20"/>
        </w:rPr>
        <w:t xml:space="preserve"> *</w:t>
      </w:r>
      <w:r w:rsidRPr="007314FB">
        <w:rPr>
          <w:sz w:val="20"/>
          <w:szCs w:val="20"/>
        </w:rPr>
        <w:t xml:space="preserve">Course grades will be </w:t>
      </w:r>
      <w:r>
        <w:rPr>
          <w:sz w:val="20"/>
          <w:szCs w:val="20"/>
        </w:rPr>
        <w:t>entered and available for students to view on Canvas</w:t>
      </w:r>
    </w:p>
    <w:p w:rsidR="004348FE" w:rsidRPr="0048282F" w:rsidRDefault="004348FE" w:rsidP="004348FE">
      <w:pPr>
        <w:pStyle w:val="Heading3"/>
      </w:pPr>
      <w:r>
        <w:t xml:space="preserve">Grade Distribution/ </w:t>
      </w:r>
      <w:r w:rsidRPr="0048282F">
        <w:t>Determination of Grades</w:t>
      </w:r>
    </w:p>
    <w:p w:rsidR="004348FE" w:rsidRPr="0048282F" w:rsidRDefault="004348FE" w:rsidP="004348FE">
      <w:pPr>
        <w:numPr>
          <w:ilvl w:val="0"/>
          <w:numId w:val="3"/>
        </w:numPr>
      </w:pPr>
      <w:r w:rsidRPr="0048282F">
        <w:t xml:space="preserve">A statement of how grades will be determined for the course, including +/- grades if they are used. </w:t>
      </w:r>
    </w:p>
    <w:p w:rsidR="004348FE" w:rsidRPr="0048282F" w:rsidRDefault="004348FE" w:rsidP="004348FE">
      <w:pPr>
        <w:numPr>
          <w:ilvl w:val="0"/>
          <w:numId w:val="3"/>
        </w:numPr>
      </w:pPr>
      <w:r w:rsidRPr="0048282F">
        <w:t xml:space="preserve">Extra credit options, </w:t>
      </w:r>
      <w:r w:rsidR="001A616C">
        <w:t xml:space="preserve">maybe </w:t>
      </w:r>
      <w:r w:rsidRPr="0048282F">
        <w:t xml:space="preserve">available. </w:t>
      </w:r>
    </w:p>
    <w:p w:rsidR="004348FE" w:rsidRPr="0048282F" w:rsidRDefault="004348FE" w:rsidP="004348FE">
      <w:pPr>
        <w:numPr>
          <w:ilvl w:val="0"/>
          <w:numId w:val="3"/>
        </w:numPr>
      </w:pPr>
      <w:r w:rsidRPr="0048282F">
        <w:t xml:space="preserve">List of the percentage weight assigned to various class assignments. </w:t>
      </w:r>
    </w:p>
    <w:p w:rsidR="004348FE" w:rsidRDefault="004348FE" w:rsidP="004348FE">
      <w:pPr>
        <w:numPr>
          <w:ilvl w:val="0"/>
          <w:numId w:val="3"/>
        </w:numPr>
        <w:rPr>
          <w:lang w:eastAsia="en-US"/>
        </w:rPr>
      </w:pPr>
      <w:r w:rsidRPr="0048282F">
        <w:t>Penalty (if any) for late or missed work</w:t>
      </w:r>
      <w:r w:rsidR="001A616C">
        <w:t>, review the make-up or late work policy</w:t>
      </w:r>
    </w:p>
    <w:p w:rsidR="007314FB" w:rsidRDefault="007314FB" w:rsidP="004348FE">
      <w:pPr>
        <w:numPr>
          <w:ilvl w:val="0"/>
          <w:numId w:val="3"/>
        </w:numPr>
        <w:rPr>
          <w:lang w:eastAsia="en-US"/>
        </w:rPr>
      </w:pPr>
    </w:p>
    <w:p w:rsidR="007314FB" w:rsidRDefault="007314FB" w:rsidP="007314FB">
      <w:pPr>
        <w:pStyle w:val="Caption"/>
        <w:keepNext/>
      </w:pPr>
      <w:r>
        <w:t xml:space="preserve">Table </w:t>
      </w:r>
      <w:r>
        <w:fldChar w:fldCharType="begin"/>
      </w:r>
      <w:r>
        <w:instrText xml:space="preserve"> SEQ Table \* ARABIC </w:instrText>
      </w:r>
      <w:r>
        <w:fldChar w:fldCharType="separate"/>
      </w:r>
      <w:r w:rsidR="005C5E56">
        <w:rPr>
          <w:noProof/>
        </w:rPr>
        <w:t>3</w:t>
      </w:r>
      <w:r>
        <w:fldChar w:fldCharType="end"/>
      </w:r>
      <w:r>
        <w:t xml:space="preserve"> Grading Scale</w:t>
      </w:r>
    </w:p>
    <w:tbl>
      <w:tblPr>
        <w:tblStyle w:val="TableGrid"/>
        <w:tblW w:w="0" w:type="auto"/>
        <w:tblLook w:val="04A0" w:firstRow="1" w:lastRow="0" w:firstColumn="1" w:lastColumn="0" w:noHBand="0" w:noVBand="1"/>
        <w:tblCaption w:val="Garding Scale"/>
        <w:tblDescription w:val="Table of the course’s possible points and grading scale"/>
      </w:tblPr>
      <w:tblGrid>
        <w:gridCol w:w="3116"/>
        <w:gridCol w:w="3117"/>
        <w:gridCol w:w="3117"/>
      </w:tblGrid>
      <w:tr w:rsidR="007314FB" w:rsidTr="00B971D9">
        <w:trPr>
          <w:tblHeader/>
        </w:trPr>
        <w:tc>
          <w:tcPr>
            <w:tcW w:w="3116" w:type="dxa"/>
          </w:tcPr>
          <w:p w:rsidR="007314FB" w:rsidRDefault="007314FB" w:rsidP="007314FB">
            <w:pPr>
              <w:pStyle w:val="Heading2"/>
              <w:outlineLvl w:val="1"/>
            </w:pPr>
            <w:r>
              <w:t>Possible Points</w:t>
            </w:r>
          </w:p>
        </w:tc>
        <w:tc>
          <w:tcPr>
            <w:tcW w:w="3117" w:type="dxa"/>
          </w:tcPr>
          <w:p w:rsidR="007314FB" w:rsidRDefault="007314FB" w:rsidP="007314FB">
            <w:pPr>
              <w:pStyle w:val="Heading2"/>
              <w:outlineLvl w:val="1"/>
            </w:pPr>
            <w:r>
              <w:t>Grade</w:t>
            </w:r>
          </w:p>
        </w:tc>
        <w:tc>
          <w:tcPr>
            <w:tcW w:w="3117" w:type="dxa"/>
          </w:tcPr>
          <w:p w:rsidR="007314FB" w:rsidRDefault="007314FB" w:rsidP="007314FB">
            <w:pPr>
              <w:pStyle w:val="Heading2"/>
              <w:outlineLvl w:val="1"/>
            </w:pPr>
            <w:r>
              <w:t>Percentage</w:t>
            </w:r>
          </w:p>
        </w:tc>
      </w:tr>
      <w:tr w:rsidR="007314FB" w:rsidTr="00B971D9">
        <w:trPr>
          <w:tblHeader/>
        </w:trPr>
        <w:tc>
          <w:tcPr>
            <w:tcW w:w="3116" w:type="dxa"/>
          </w:tcPr>
          <w:p w:rsidR="007314FB" w:rsidRDefault="007314FB" w:rsidP="001A616C">
            <w:pPr>
              <w:rPr>
                <w:lang w:eastAsia="en-US"/>
              </w:rPr>
            </w:pPr>
            <w:r>
              <w:rPr>
                <w:lang w:eastAsia="en-US"/>
              </w:rPr>
              <w:t>450-405</w:t>
            </w:r>
          </w:p>
        </w:tc>
        <w:tc>
          <w:tcPr>
            <w:tcW w:w="3117" w:type="dxa"/>
          </w:tcPr>
          <w:p w:rsidR="007314FB" w:rsidRDefault="007314FB" w:rsidP="001A616C">
            <w:pPr>
              <w:rPr>
                <w:lang w:eastAsia="en-US"/>
              </w:rPr>
            </w:pPr>
            <w:r>
              <w:rPr>
                <w:lang w:eastAsia="en-US"/>
              </w:rPr>
              <w:t>A</w:t>
            </w:r>
          </w:p>
        </w:tc>
        <w:tc>
          <w:tcPr>
            <w:tcW w:w="3117" w:type="dxa"/>
          </w:tcPr>
          <w:p w:rsidR="007314FB" w:rsidRDefault="007314FB" w:rsidP="001A616C">
            <w:pPr>
              <w:rPr>
                <w:lang w:eastAsia="en-US"/>
              </w:rPr>
            </w:pPr>
            <w:r>
              <w:rPr>
                <w:lang w:eastAsia="en-US"/>
              </w:rPr>
              <w:t>90-100%</w:t>
            </w:r>
          </w:p>
        </w:tc>
      </w:tr>
      <w:tr w:rsidR="007314FB" w:rsidTr="00B971D9">
        <w:trPr>
          <w:tblHeader/>
        </w:trPr>
        <w:tc>
          <w:tcPr>
            <w:tcW w:w="3116" w:type="dxa"/>
          </w:tcPr>
          <w:p w:rsidR="007314FB" w:rsidRDefault="007314FB" w:rsidP="001A616C">
            <w:pPr>
              <w:rPr>
                <w:lang w:eastAsia="en-US"/>
              </w:rPr>
            </w:pPr>
            <w:r>
              <w:rPr>
                <w:lang w:eastAsia="en-US"/>
              </w:rPr>
              <w:t>404-360</w:t>
            </w:r>
          </w:p>
        </w:tc>
        <w:tc>
          <w:tcPr>
            <w:tcW w:w="3117" w:type="dxa"/>
          </w:tcPr>
          <w:p w:rsidR="007314FB" w:rsidRDefault="007314FB" w:rsidP="001A616C">
            <w:pPr>
              <w:rPr>
                <w:lang w:eastAsia="en-US"/>
              </w:rPr>
            </w:pPr>
            <w:r>
              <w:rPr>
                <w:lang w:eastAsia="en-US"/>
              </w:rPr>
              <w:t>B</w:t>
            </w:r>
          </w:p>
        </w:tc>
        <w:tc>
          <w:tcPr>
            <w:tcW w:w="3117" w:type="dxa"/>
          </w:tcPr>
          <w:p w:rsidR="007314FB" w:rsidRDefault="007314FB" w:rsidP="001A616C">
            <w:pPr>
              <w:rPr>
                <w:lang w:eastAsia="en-US"/>
              </w:rPr>
            </w:pPr>
            <w:r>
              <w:rPr>
                <w:lang w:eastAsia="en-US"/>
              </w:rPr>
              <w:t>80-89.95%</w:t>
            </w:r>
          </w:p>
        </w:tc>
      </w:tr>
      <w:tr w:rsidR="007314FB" w:rsidTr="00B971D9">
        <w:trPr>
          <w:tblHeader/>
        </w:trPr>
        <w:tc>
          <w:tcPr>
            <w:tcW w:w="3116" w:type="dxa"/>
          </w:tcPr>
          <w:p w:rsidR="007314FB" w:rsidRDefault="007314FB" w:rsidP="001A616C">
            <w:pPr>
              <w:rPr>
                <w:lang w:eastAsia="en-US"/>
              </w:rPr>
            </w:pPr>
            <w:r>
              <w:rPr>
                <w:lang w:eastAsia="en-US"/>
              </w:rPr>
              <w:t>359-315</w:t>
            </w:r>
          </w:p>
        </w:tc>
        <w:tc>
          <w:tcPr>
            <w:tcW w:w="3117" w:type="dxa"/>
          </w:tcPr>
          <w:p w:rsidR="007314FB" w:rsidRDefault="007314FB" w:rsidP="001A616C">
            <w:pPr>
              <w:rPr>
                <w:lang w:eastAsia="en-US"/>
              </w:rPr>
            </w:pPr>
            <w:r>
              <w:rPr>
                <w:lang w:eastAsia="en-US"/>
              </w:rPr>
              <w:t>C</w:t>
            </w:r>
          </w:p>
        </w:tc>
        <w:tc>
          <w:tcPr>
            <w:tcW w:w="3117" w:type="dxa"/>
          </w:tcPr>
          <w:p w:rsidR="007314FB" w:rsidRDefault="007314FB" w:rsidP="001A616C">
            <w:pPr>
              <w:rPr>
                <w:lang w:eastAsia="en-US"/>
              </w:rPr>
            </w:pPr>
            <w:r>
              <w:rPr>
                <w:lang w:eastAsia="en-US"/>
              </w:rPr>
              <w:t>70-79.95%</w:t>
            </w:r>
          </w:p>
        </w:tc>
      </w:tr>
      <w:tr w:rsidR="007314FB" w:rsidTr="00B971D9">
        <w:trPr>
          <w:tblHeader/>
        </w:trPr>
        <w:tc>
          <w:tcPr>
            <w:tcW w:w="3116" w:type="dxa"/>
          </w:tcPr>
          <w:p w:rsidR="007314FB" w:rsidRDefault="007314FB" w:rsidP="001A616C">
            <w:pPr>
              <w:rPr>
                <w:lang w:eastAsia="en-US"/>
              </w:rPr>
            </w:pPr>
            <w:r>
              <w:rPr>
                <w:lang w:eastAsia="en-US"/>
              </w:rPr>
              <w:t>314-270</w:t>
            </w:r>
          </w:p>
        </w:tc>
        <w:tc>
          <w:tcPr>
            <w:tcW w:w="3117" w:type="dxa"/>
          </w:tcPr>
          <w:p w:rsidR="007314FB" w:rsidRDefault="007314FB" w:rsidP="001A616C">
            <w:pPr>
              <w:rPr>
                <w:lang w:eastAsia="en-US"/>
              </w:rPr>
            </w:pPr>
            <w:r>
              <w:rPr>
                <w:lang w:eastAsia="en-US"/>
              </w:rPr>
              <w:t>D</w:t>
            </w:r>
          </w:p>
        </w:tc>
        <w:tc>
          <w:tcPr>
            <w:tcW w:w="3117" w:type="dxa"/>
          </w:tcPr>
          <w:p w:rsidR="007314FB" w:rsidRDefault="007314FB" w:rsidP="001A616C">
            <w:pPr>
              <w:rPr>
                <w:lang w:eastAsia="en-US"/>
              </w:rPr>
            </w:pPr>
            <w:r>
              <w:rPr>
                <w:lang w:eastAsia="en-US"/>
              </w:rPr>
              <w:t>60-69.95%</w:t>
            </w:r>
          </w:p>
        </w:tc>
      </w:tr>
      <w:tr w:rsidR="007314FB" w:rsidTr="00B971D9">
        <w:trPr>
          <w:tblHeader/>
        </w:trPr>
        <w:tc>
          <w:tcPr>
            <w:tcW w:w="3116" w:type="dxa"/>
          </w:tcPr>
          <w:p w:rsidR="007314FB" w:rsidRDefault="007314FB" w:rsidP="001A616C">
            <w:pPr>
              <w:rPr>
                <w:lang w:eastAsia="en-US"/>
              </w:rPr>
            </w:pPr>
            <w:r>
              <w:rPr>
                <w:lang w:eastAsia="en-US"/>
              </w:rPr>
              <w:t>269 and below</w:t>
            </w:r>
          </w:p>
        </w:tc>
        <w:tc>
          <w:tcPr>
            <w:tcW w:w="3117" w:type="dxa"/>
          </w:tcPr>
          <w:p w:rsidR="007314FB" w:rsidRDefault="007314FB" w:rsidP="001A616C">
            <w:pPr>
              <w:rPr>
                <w:lang w:eastAsia="en-US"/>
              </w:rPr>
            </w:pPr>
            <w:r>
              <w:rPr>
                <w:lang w:eastAsia="en-US"/>
              </w:rPr>
              <w:t>F</w:t>
            </w:r>
          </w:p>
        </w:tc>
        <w:tc>
          <w:tcPr>
            <w:tcW w:w="3117" w:type="dxa"/>
          </w:tcPr>
          <w:p w:rsidR="007314FB" w:rsidRDefault="007314FB" w:rsidP="001A616C">
            <w:pPr>
              <w:rPr>
                <w:lang w:eastAsia="en-US"/>
              </w:rPr>
            </w:pPr>
            <w:r>
              <w:rPr>
                <w:lang w:eastAsia="en-US"/>
              </w:rPr>
              <w:t>Below 59.95%</w:t>
            </w:r>
          </w:p>
        </w:tc>
      </w:tr>
    </w:tbl>
    <w:p w:rsidR="007314FB" w:rsidRPr="0034613A" w:rsidRDefault="007314FB" w:rsidP="007314FB">
      <w:pPr>
        <w:rPr>
          <w:sz w:val="20"/>
          <w:szCs w:val="20"/>
        </w:rPr>
      </w:pPr>
      <w:r>
        <w:rPr>
          <w:sz w:val="20"/>
          <w:szCs w:val="20"/>
        </w:rPr>
        <w:t>*</w:t>
      </w:r>
      <w:r w:rsidRPr="0034613A">
        <w:rPr>
          <w:sz w:val="20"/>
          <w:szCs w:val="20"/>
        </w:rPr>
        <w:t>Course grades will be based on the number of points that you have earned out of 450 possible points in the class</w:t>
      </w:r>
    </w:p>
    <w:p w:rsidR="001A616C" w:rsidRPr="0048282F" w:rsidRDefault="001A616C" w:rsidP="001A616C">
      <w:pPr>
        <w:rPr>
          <w:lang w:eastAsia="en-US"/>
        </w:rPr>
      </w:pPr>
    </w:p>
    <w:p w:rsidR="004348FE" w:rsidRDefault="004348FE" w:rsidP="006D0459">
      <w:pPr>
        <w:pStyle w:val="Heading2"/>
      </w:pPr>
      <w:r w:rsidRPr="00310987">
        <w:t>Classroom Protocol</w:t>
      </w:r>
      <w:r>
        <w:t>s</w:t>
      </w:r>
    </w:p>
    <w:p w:rsidR="006D0459" w:rsidRPr="006D0459" w:rsidRDefault="006D0459" w:rsidP="006D0459">
      <w:pPr>
        <w:rPr>
          <w:lang w:eastAsia="en-US"/>
        </w:rPr>
      </w:pPr>
      <w:r>
        <w:rPr>
          <w:lang w:eastAsia="en-US"/>
        </w:rPr>
        <w:t>You are expected to attend our virtual class and be actively engaged via discussions and virtual activities.</w:t>
      </w:r>
      <w:r w:rsidR="00DD3DA5" w:rsidRPr="00DD3DA5">
        <w:rPr>
          <w:color w:val="000000"/>
          <w:sz w:val="20"/>
          <w:szCs w:val="20"/>
        </w:rPr>
        <w:t xml:space="preserve"> </w:t>
      </w:r>
      <w:r w:rsidR="00DD3DA5" w:rsidRPr="00DD3DA5">
        <w:rPr>
          <w:color w:val="000000"/>
        </w:rPr>
        <w:t>Students will have the opportunity connect/interact during virtual class</w:t>
      </w:r>
      <w:r>
        <w:rPr>
          <w:lang w:eastAsia="en-US"/>
        </w:rPr>
        <w:t xml:space="preserve"> Be professional, respectful and courteous.</w:t>
      </w:r>
      <w:r w:rsidR="008A3B91">
        <w:rPr>
          <w:lang w:eastAsia="en-US"/>
        </w:rPr>
        <w:t xml:space="preserve"> All work </w:t>
      </w:r>
      <w:r w:rsidR="008A3B91" w:rsidRPr="008A3B91">
        <w:rPr>
          <w:u w:val="single"/>
          <w:lang w:eastAsia="en-US"/>
        </w:rPr>
        <w:t xml:space="preserve">must </w:t>
      </w:r>
      <w:r w:rsidR="008A3B91">
        <w:rPr>
          <w:lang w:eastAsia="en-US"/>
        </w:rPr>
        <w:t>be submitted via Canvas. Failure to submit any core course required assignment will</w:t>
      </w:r>
      <w:r w:rsidR="004663BA">
        <w:rPr>
          <w:lang w:eastAsia="en-US"/>
        </w:rPr>
        <w:t xml:space="preserve"> result in inability to pass the course.</w:t>
      </w:r>
      <w:r>
        <w:rPr>
          <w:lang w:eastAsia="en-US"/>
        </w:rPr>
        <w:t xml:space="preserve"> </w:t>
      </w:r>
    </w:p>
    <w:p w:rsidR="004348FE" w:rsidRDefault="00D4251B" w:rsidP="004348FE">
      <w:pPr>
        <w:pStyle w:val="Heading2"/>
      </w:pPr>
      <w:r>
        <w:t>Santa Ana College</w:t>
      </w:r>
      <w:r w:rsidR="00AB6FFF">
        <w:t xml:space="preserve"> Mission</w:t>
      </w:r>
      <w:r w:rsidR="004348FE">
        <w:t xml:space="preserve"> </w:t>
      </w:r>
    </w:p>
    <w:p w:rsidR="000873E2" w:rsidRDefault="000873E2" w:rsidP="000873E2">
      <w:pPr>
        <w:rPr>
          <w:rFonts w:cs="Calibri"/>
        </w:rPr>
      </w:pPr>
      <w:r w:rsidRPr="00622749">
        <w:rPr>
          <w:rFonts w:cs="Calibri"/>
        </w:rPr>
        <w:t>The mission o</w:t>
      </w:r>
      <w:r>
        <w:rPr>
          <w:rFonts w:cs="Calibri"/>
        </w:rPr>
        <w:t>f Santa Ana College is:</w:t>
      </w:r>
    </w:p>
    <w:p w:rsidR="000873E2" w:rsidRPr="000873E2" w:rsidRDefault="000873E2" w:rsidP="000873E2">
      <w:pPr>
        <w:rPr>
          <w:lang w:eastAsia="en-US"/>
        </w:rPr>
      </w:pPr>
      <w:r>
        <w:rPr>
          <w:i/>
          <w:iCs/>
          <w:color w:val="212121"/>
          <w:sz w:val="28"/>
          <w:szCs w:val="28"/>
          <w:shd w:val="clear" w:color="auto" w:fill="FFFFFF"/>
        </w:rPr>
        <w:t>“</w:t>
      </w:r>
      <w:r>
        <w:rPr>
          <w:i/>
          <w:iCs/>
          <w:color w:val="000000"/>
          <w:sz w:val="28"/>
          <w:szCs w:val="28"/>
          <w:shd w:val="clear" w:color="auto" w:fill="FFFFFF"/>
        </w:rPr>
        <w:t>Santa Ana College inspires, transforms, and empowers a diverse community of learners</w:t>
      </w:r>
      <w:r>
        <w:rPr>
          <w:i/>
          <w:iCs/>
          <w:color w:val="000000"/>
          <w:shd w:val="clear" w:color="auto" w:fill="FFFFFF"/>
        </w:rPr>
        <w:t>.”</w:t>
      </w:r>
    </w:p>
    <w:p w:rsidR="000873E2" w:rsidRDefault="000873E2" w:rsidP="000873E2">
      <w:pPr>
        <w:pStyle w:val="Heading2"/>
      </w:pPr>
      <w:r>
        <w:lastRenderedPageBreak/>
        <w:t>Child Development Department Mission Statement</w:t>
      </w:r>
    </w:p>
    <w:p w:rsidR="000873E2" w:rsidRPr="000873E2" w:rsidRDefault="000873E2" w:rsidP="000873E2">
      <w:pPr>
        <w:rPr>
          <w:lang w:eastAsia="en-US"/>
        </w:rPr>
      </w:pPr>
      <w:r w:rsidRPr="00622749">
        <w:rPr>
          <w:rFonts w:cs="Calibri"/>
          <w:sz w:val="28"/>
          <w:szCs w:val="28"/>
        </w:rPr>
        <w:t>The Child Development and Education Studies is devoted to being a leader and partner in meeting diverse intellectual, sociocultural, and linguistic needs of educators and pre-professionals who aim to advocate and empower both children and families in the 21</w:t>
      </w:r>
      <w:r w:rsidRPr="00622749">
        <w:rPr>
          <w:rFonts w:cs="Calibri"/>
          <w:sz w:val="28"/>
          <w:szCs w:val="28"/>
          <w:vertAlign w:val="superscript"/>
        </w:rPr>
        <w:t>st</w:t>
      </w:r>
      <w:r w:rsidRPr="00622749">
        <w:rPr>
          <w:rFonts w:cs="Calibri"/>
          <w:sz w:val="28"/>
          <w:szCs w:val="28"/>
        </w:rPr>
        <w:t xml:space="preserve"> Century.  </w:t>
      </w:r>
    </w:p>
    <w:p w:rsidR="004348FE" w:rsidRDefault="000873E2" w:rsidP="004348FE">
      <w:pPr>
        <w:pStyle w:val="Heading3"/>
        <w:ind w:firstLine="720"/>
      </w:pPr>
      <w:r>
        <w:t>Disable Student Programs and</w:t>
      </w:r>
      <w:r w:rsidR="004348FE">
        <w:t xml:space="preserve"> Services (D</w:t>
      </w:r>
      <w:r w:rsidR="00D4251B">
        <w:t>SPS</w:t>
      </w:r>
      <w:r w:rsidR="004348FE">
        <w:t>) – Students with Disabilities</w:t>
      </w:r>
    </w:p>
    <w:p w:rsidR="004348FE" w:rsidRPr="0019103C" w:rsidRDefault="004348FE" w:rsidP="004348FE">
      <w:pPr>
        <w:spacing w:after="200"/>
        <w:jc w:val="both"/>
        <w:rPr>
          <w:lang w:eastAsia="en-US"/>
        </w:rPr>
      </w:pPr>
      <w:r w:rsidRPr="0019103C">
        <w:rPr>
          <w:iCs/>
          <w:lang w:eastAsia="en-US"/>
        </w:rPr>
        <w:t>If you</w:t>
      </w:r>
      <w:r w:rsidR="00D4251B">
        <w:rPr>
          <w:iCs/>
          <w:lang w:eastAsia="en-US"/>
        </w:rPr>
        <w:t xml:space="preserve"> need academic </w:t>
      </w:r>
      <w:r w:rsidR="001A616C">
        <w:rPr>
          <w:iCs/>
          <w:lang w:eastAsia="en-US"/>
        </w:rPr>
        <w:t>accommodations,</w:t>
      </w:r>
      <w:r w:rsidR="00D4251B">
        <w:rPr>
          <w:iCs/>
          <w:lang w:eastAsia="en-US"/>
        </w:rPr>
        <w:t xml:space="preserve"> you must register with DSPS. </w:t>
      </w:r>
      <w:r w:rsidR="00D4251B">
        <w:t>A</w:t>
      </w:r>
      <w:r w:rsidR="00D4251B" w:rsidRPr="00383219">
        <w:rPr>
          <w:color w:val="000000"/>
          <w:spacing w:val="-5"/>
        </w:rPr>
        <w:t xml:space="preserve"> student with a disability, who would like to request an academic accommodation, is responsible for identifying herself/himself to the instructor and to the Disabled Student Programs and Services (DSPS). To arrange for academic accommodations, contact the Disabled Student Office in the Village, VL-204, or phone (714) 564-6295, Video Phone (657) 235-2999 for a referral to the appropriate DSPS Department</w:t>
      </w:r>
    </w:p>
    <w:p w:rsidR="004348FE" w:rsidRDefault="004348FE" w:rsidP="004348FE">
      <w:pPr>
        <w:tabs>
          <w:tab w:val="left" w:pos="2310"/>
        </w:tabs>
        <w:rPr>
          <w:rFonts w:ascii="Arial" w:hAnsi="Arial" w:cs="Arial"/>
          <w:color w:val="222222"/>
        </w:rPr>
      </w:pPr>
    </w:p>
    <w:p w:rsidR="000873E2" w:rsidRPr="00CB0080" w:rsidRDefault="000873E2" w:rsidP="004348FE">
      <w:pPr>
        <w:tabs>
          <w:tab w:val="left" w:pos="2310"/>
        </w:tabs>
        <w:rPr>
          <w:rFonts w:ascii="Arial" w:hAnsi="Arial" w:cs="Arial"/>
          <w:color w:val="222222"/>
        </w:rPr>
      </w:pPr>
    </w:p>
    <w:p w:rsidR="004348FE" w:rsidRPr="008A3B91" w:rsidRDefault="000873E2" w:rsidP="008A3B91">
      <w:pPr>
        <w:pStyle w:val="Heading1"/>
      </w:pPr>
      <w:r>
        <w:t>CDEV110</w:t>
      </w:r>
      <w:r w:rsidR="004348FE" w:rsidRPr="000873E2">
        <w:t xml:space="preserve"> / </w:t>
      </w:r>
      <w:r>
        <w:t>Child Family and Community</w:t>
      </w:r>
      <w:r w:rsidR="004348FE" w:rsidRPr="000873E2">
        <w:t xml:space="preserve">, </w:t>
      </w:r>
      <w:r>
        <w:t>Fall 2020</w:t>
      </w:r>
      <w:r w:rsidR="004348FE" w:rsidRPr="000873E2">
        <w:t xml:space="preserve">, </w:t>
      </w:r>
      <w:r>
        <w:t>Section 87148</w:t>
      </w:r>
    </w:p>
    <w:p w:rsidR="004348FE" w:rsidRPr="00141639" w:rsidRDefault="004348FE" w:rsidP="004348FE">
      <w:pPr>
        <w:pStyle w:val="Heading2"/>
        <w:jc w:val="center"/>
        <w:rPr>
          <w:b w:val="0"/>
        </w:rPr>
      </w:pPr>
      <w:r w:rsidRPr="00310987">
        <w:t>Course Schedule</w:t>
      </w:r>
    </w:p>
    <w:p w:rsidR="000873E2" w:rsidRDefault="000873E2" w:rsidP="000873E2">
      <w:pPr>
        <w:pStyle w:val="Caption"/>
        <w:keepNext/>
      </w:pPr>
      <w:r>
        <w:t xml:space="preserve">Table </w:t>
      </w:r>
      <w:r>
        <w:fldChar w:fldCharType="begin"/>
      </w:r>
      <w:r>
        <w:instrText xml:space="preserve"> SEQ Table \* ARABIC </w:instrText>
      </w:r>
      <w:r>
        <w:fldChar w:fldCharType="separate"/>
      </w:r>
      <w:r w:rsidR="005C5E56">
        <w:rPr>
          <w:noProof/>
        </w:rPr>
        <w:t>4</w:t>
      </w:r>
      <w:r>
        <w:fldChar w:fldCharType="end"/>
      </w:r>
      <w:r>
        <w:t>Course Weekly Schedule</w:t>
      </w:r>
    </w:p>
    <w:tbl>
      <w:tblPr>
        <w:tblStyle w:val="ListTable3-Accent1"/>
        <w:tblW w:w="10458" w:type="dxa"/>
        <w:tblLayout w:type="fixed"/>
        <w:tblLook w:val="0020" w:firstRow="1" w:lastRow="0" w:firstColumn="0" w:lastColumn="0" w:noHBand="0" w:noVBand="0"/>
        <w:tblCaption w:val="Course Schedule"/>
        <w:tblDescription w:val="The table includes specific information of course readings, assignments, and assessments along with their associated due dates."/>
      </w:tblPr>
      <w:tblGrid>
        <w:gridCol w:w="1255"/>
        <w:gridCol w:w="4140"/>
        <w:gridCol w:w="5063"/>
      </w:tblGrid>
      <w:tr w:rsidR="004348FE" w:rsidRPr="00310987" w:rsidTr="00467E7E">
        <w:trPr>
          <w:cnfStyle w:val="100000000000" w:firstRow="1" w:lastRow="0" w:firstColumn="0" w:lastColumn="0" w:oddVBand="0" w:evenVBand="0" w:oddHBand="0" w:evenHBand="0" w:firstRowFirstColumn="0" w:firstRowLastColumn="0" w:lastRowFirstColumn="0" w:lastRowLastColumn="0"/>
          <w:trHeight w:val="432"/>
          <w:tblHeader/>
        </w:trPr>
        <w:tc>
          <w:tcPr>
            <w:cnfStyle w:val="000010000000" w:firstRow="0" w:lastRow="0" w:firstColumn="0" w:lastColumn="0" w:oddVBand="1" w:evenVBand="0" w:oddHBand="0" w:evenHBand="0" w:firstRowFirstColumn="0" w:firstRowLastColumn="0" w:lastRowFirstColumn="0" w:lastRowLastColumn="0"/>
            <w:tcW w:w="1255" w:type="dxa"/>
          </w:tcPr>
          <w:p w:rsidR="004348FE" w:rsidRPr="001F6230" w:rsidRDefault="00B938A8" w:rsidP="00A2004C">
            <w:pPr>
              <w:jc w:val="center"/>
              <w:rPr>
                <w:b w:val="0"/>
              </w:rPr>
            </w:pPr>
            <w:r>
              <w:rPr>
                <w:b w:val="0"/>
              </w:rPr>
              <w:t>Date</w:t>
            </w:r>
          </w:p>
        </w:tc>
        <w:tc>
          <w:tcPr>
            <w:tcW w:w="4140" w:type="dxa"/>
          </w:tcPr>
          <w:p w:rsidR="004348FE" w:rsidRPr="00310987" w:rsidRDefault="00B938A8" w:rsidP="00A2004C">
            <w:pPr>
              <w:jc w:val="center"/>
              <w:cnfStyle w:val="100000000000" w:firstRow="1" w:lastRow="0" w:firstColumn="0" w:lastColumn="0" w:oddVBand="0" w:evenVBand="0" w:oddHBand="0" w:evenHBand="0" w:firstRowFirstColumn="0" w:firstRowLastColumn="0" w:lastRowFirstColumn="0" w:lastRowLastColumn="0"/>
            </w:pPr>
            <w:r>
              <w:rPr>
                <w:b w:val="0"/>
              </w:rPr>
              <w:t>Focus Topics</w:t>
            </w:r>
          </w:p>
        </w:tc>
        <w:tc>
          <w:tcPr>
            <w:cnfStyle w:val="000010000000" w:firstRow="0" w:lastRow="0" w:firstColumn="0" w:lastColumn="0" w:oddVBand="1" w:evenVBand="0" w:oddHBand="0" w:evenHBand="0" w:firstRowFirstColumn="0" w:firstRowLastColumn="0" w:lastRowFirstColumn="0" w:lastRowLastColumn="0"/>
            <w:tcW w:w="5063" w:type="dxa"/>
          </w:tcPr>
          <w:p w:rsidR="004348FE" w:rsidRDefault="00B938A8" w:rsidP="00A2004C">
            <w:pPr>
              <w:rPr>
                <w:b w:val="0"/>
              </w:rPr>
            </w:pPr>
            <w:r>
              <w:rPr>
                <w:b w:val="0"/>
              </w:rPr>
              <w:t xml:space="preserve">Due Dates for </w:t>
            </w:r>
            <w:r w:rsidR="004348FE" w:rsidRPr="001F6230">
              <w:t>Assignments</w:t>
            </w:r>
            <w:r>
              <w:rPr>
                <w:b w:val="0"/>
              </w:rPr>
              <w:t>, Exams and Quizzes</w:t>
            </w:r>
          </w:p>
          <w:p w:rsidR="000873E2" w:rsidRPr="001F6230" w:rsidRDefault="000873E2" w:rsidP="00A2004C">
            <w:pPr>
              <w:rPr>
                <w:b w:val="0"/>
              </w:rPr>
            </w:pPr>
          </w:p>
        </w:tc>
      </w:tr>
      <w:tr w:rsidR="004348FE" w:rsidRPr="00310987" w:rsidTr="003A05AE">
        <w:trPr>
          <w:cnfStyle w:val="000000100000" w:firstRow="0" w:lastRow="0" w:firstColumn="0" w:lastColumn="0" w:oddVBand="0" w:evenVBand="0" w:oddHBand="1" w:evenHBand="0" w:firstRowFirstColumn="0" w:firstRowLastColumn="0" w:lastRowFirstColumn="0" w:lastRowLastColumn="0"/>
          <w:trHeight w:val="432"/>
        </w:trPr>
        <w:tc>
          <w:tcPr>
            <w:cnfStyle w:val="000010000000" w:firstRow="0" w:lastRow="0" w:firstColumn="0" w:lastColumn="0" w:oddVBand="1" w:evenVBand="0" w:oddHBand="0" w:evenHBand="0" w:firstRowFirstColumn="0" w:firstRowLastColumn="0" w:lastRowFirstColumn="0" w:lastRowLastColumn="0"/>
            <w:tcW w:w="1255" w:type="dxa"/>
          </w:tcPr>
          <w:p w:rsidR="004348FE" w:rsidRPr="00310987" w:rsidRDefault="001A0909" w:rsidP="00A2004C">
            <w:pPr>
              <w:jc w:val="center"/>
            </w:pPr>
            <w:r>
              <w:t>Week</w:t>
            </w:r>
            <w:r w:rsidR="0065190C">
              <w:t xml:space="preserve"> </w:t>
            </w:r>
            <w:r>
              <w:t>1: Aug</w:t>
            </w:r>
            <w:r w:rsidR="00B938A8">
              <w:t xml:space="preserve"> 25</w:t>
            </w:r>
          </w:p>
        </w:tc>
        <w:tc>
          <w:tcPr>
            <w:tcW w:w="4140" w:type="dxa"/>
          </w:tcPr>
          <w:p w:rsidR="001A0909" w:rsidRDefault="00B938A8" w:rsidP="001A0909">
            <w:pPr>
              <w:pStyle w:val="ListParagraph"/>
              <w:numPr>
                <w:ilvl w:val="0"/>
                <w:numId w:val="9"/>
              </w:numPr>
              <w:cnfStyle w:val="000000100000" w:firstRow="0" w:lastRow="0" w:firstColumn="0" w:lastColumn="0" w:oddVBand="0" w:evenVBand="0" w:oddHBand="1" w:evenHBand="0" w:firstRowFirstColumn="0" w:firstRowLastColumn="0" w:lastRowFirstColumn="0" w:lastRowLastColumn="0"/>
            </w:pPr>
            <w:r>
              <w:t xml:space="preserve">Welcome, course overview </w:t>
            </w:r>
          </w:p>
          <w:p w:rsidR="004348FE" w:rsidRPr="00310987" w:rsidRDefault="00B938A8" w:rsidP="001A0909">
            <w:pPr>
              <w:pStyle w:val="ListParagraph"/>
              <w:numPr>
                <w:ilvl w:val="0"/>
                <w:numId w:val="9"/>
              </w:numPr>
              <w:cnfStyle w:val="000000100000" w:firstRow="0" w:lastRow="0" w:firstColumn="0" w:lastColumn="0" w:oddVBand="0" w:evenVBand="0" w:oddHBand="1" w:evenHBand="0" w:firstRowFirstColumn="0" w:firstRowLastColumn="0" w:lastRowFirstColumn="0" w:lastRowLastColumn="0"/>
            </w:pPr>
            <w:r>
              <w:t>Zoom Networking</w:t>
            </w:r>
          </w:p>
        </w:tc>
        <w:tc>
          <w:tcPr>
            <w:cnfStyle w:val="000010000000" w:firstRow="0" w:lastRow="0" w:firstColumn="0" w:lastColumn="0" w:oddVBand="1" w:evenVBand="0" w:oddHBand="0" w:evenHBand="0" w:firstRowFirstColumn="0" w:firstRowLastColumn="0" w:lastRowFirstColumn="0" w:lastRowLastColumn="0"/>
            <w:tcW w:w="5063" w:type="dxa"/>
          </w:tcPr>
          <w:p w:rsidR="004348FE" w:rsidRPr="00310987" w:rsidRDefault="00B938A8" w:rsidP="00A2004C">
            <w:r>
              <w:t>Making the Flower Bloom Quiz</w:t>
            </w:r>
            <w:r w:rsidR="003B2935">
              <w:t>- 5pts</w:t>
            </w:r>
            <w:r w:rsidR="002E7DA4">
              <w:t xml:space="preserve"> (complete via Canvas)</w:t>
            </w:r>
          </w:p>
        </w:tc>
      </w:tr>
      <w:tr w:rsidR="004348FE" w:rsidRPr="00310987" w:rsidTr="003A05AE">
        <w:trPr>
          <w:trHeight w:val="432"/>
        </w:trPr>
        <w:tc>
          <w:tcPr>
            <w:cnfStyle w:val="000010000000" w:firstRow="0" w:lastRow="0" w:firstColumn="0" w:lastColumn="0" w:oddVBand="1" w:evenVBand="0" w:oddHBand="0" w:evenHBand="0" w:firstRowFirstColumn="0" w:firstRowLastColumn="0" w:lastRowFirstColumn="0" w:lastRowLastColumn="0"/>
            <w:tcW w:w="1255" w:type="dxa"/>
          </w:tcPr>
          <w:p w:rsidR="004348FE" w:rsidRPr="00310987" w:rsidRDefault="001A0909" w:rsidP="00A2004C">
            <w:pPr>
              <w:jc w:val="center"/>
            </w:pPr>
            <w:r>
              <w:t xml:space="preserve">Week 2: </w:t>
            </w:r>
            <w:r w:rsidR="00B938A8">
              <w:t>Sept. 1</w:t>
            </w:r>
          </w:p>
        </w:tc>
        <w:tc>
          <w:tcPr>
            <w:tcW w:w="4140" w:type="dxa"/>
          </w:tcPr>
          <w:p w:rsidR="001A0909" w:rsidRDefault="00B938A8" w:rsidP="001A0909">
            <w:pPr>
              <w:pStyle w:val="ListParagraph"/>
              <w:numPr>
                <w:ilvl w:val="0"/>
                <w:numId w:val="8"/>
              </w:numPr>
              <w:cnfStyle w:val="000000000000" w:firstRow="0" w:lastRow="0" w:firstColumn="0" w:lastColumn="0" w:oddVBand="0" w:evenVBand="0" w:oddHBand="0" w:evenHBand="0" w:firstRowFirstColumn="0" w:firstRowLastColumn="0" w:lastRowFirstColumn="0" w:lastRowLastColumn="0"/>
            </w:pPr>
            <w:r>
              <w:t xml:space="preserve">Ch.1 Ecology of the Child, </w:t>
            </w:r>
          </w:p>
          <w:p w:rsidR="00B938A8" w:rsidRDefault="00B938A8" w:rsidP="001A0909">
            <w:pPr>
              <w:pStyle w:val="ListParagraph"/>
              <w:numPr>
                <w:ilvl w:val="0"/>
                <w:numId w:val="8"/>
              </w:numPr>
              <w:cnfStyle w:val="000000000000" w:firstRow="0" w:lastRow="0" w:firstColumn="0" w:lastColumn="0" w:oddVBand="0" w:evenVBand="0" w:oddHBand="0" w:evenHBand="0" w:firstRowFirstColumn="0" w:firstRowLastColumn="0" w:lastRowFirstColumn="0" w:lastRowLastColumn="0"/>
            </w:pPr>
            <w:r w:rsidRPr="00940898">
              <w:t>Nature vs. Nurture</w:t>
            </w:r>
            <w:r>
              <w:t xml:space="preserve"> Discussion Board for student interaction</w:t>
            </w:r>
          </w:p>
          <w:p w:rsidR="004348FE" w:rsidRDefault="00B938A8" w:rsidP="001A0909">
            <w:pPr>
              <w:pStyle w:val="ListParagraph"/>
              <w:numPr>
                <w:ilvl w:val="0"/>
                <w:numId w:val="8"/>
              </w:numPr>
              <w:cnfStyle w:val="000000000000" w:firstRow="0" w:lastRow="0" w:firstColumn="0" w:lastColumn="0" w:oddVBand="0" w:evenVBand="0" w:oddHBand="0" w:evenHBand="0" w:firstRowFirstColumn="0" w:firstRowLastColumn="0" w:lastRowFirstColumn="0" w:lastRowLastColumn="0"/>
            </w:pPr>
            <w:r>
              <w:t>Instructions for: Article Review #1 and Professional Enrichment, Scavenger Hunt</w:t>
            </w:r>
          </w:p>
          <w:p w:rsidR="00B938A8" w:rsidRPr="00310987" w:rsidRDefault="00B938A8" w:rsidP="00A2004C">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063" w:type="dxa"/>
          </w:tcPr>
          <w:p w:rsidR="004348FE" w:rsidRPr="00310987" w:rsidRDefault="004348FE" w:rsidP="00A2004C"/>
        </w:tc>
      </w:tr>
      <w:tr w:rsidR="004348FE" w:rsidRPr="00310987" w:rsidTr="003A05AE">
        <w:trPr>
          <w:cnfStyle w:val="000000100000" w:firstRow="0" w:lastRow="0" w:firstColumn="0" w:lastColumn="0" w:oddVBand="0" w:evenVBand="0" w:oddHBand="1" w:evenHBand="0" w:firstRowFirstColumn="0" w:firstRowLastColumn="0" w:lastRowFirstColumn="0" w:lastRowLastColumn="0"/>
          <w:trHeight w:val="432"/>
        </w:trPr>
        <w:tc>
          <w:tcPr>
            <w:cnfStyle w:val="000010000000" w:firstRow="0" w:lastRow="0" w:firstColumn="0" w:lastColumn="0" w:oddVBand="1" w:evenVBand="0" w:oddHBand="0" w:evenHBand="0" w:firstRowFirstColumn="0" w:firstRowLastColumn="0" w:lastRowFirstColumn="0" w:lastRowLastColumn="0"/>
            <w:tcW w:w="1255" w:type="dxa"/>
          </w:tcPr>
          <w:p w:rsidR="004348FE" w:rsidRDefault="001A0909" w:rsidP="00A2004C">
            <w:pPr>
              <w:jc w:val="center"/>
            </w:pPr>
            <w:r>
              <w:t>Week 3:</w:t>
            </w:r>
          </w:p>
          <w:p w:rsidR="001A0909" w:rsidRPr="00310987" w:rsidRDefault="001A0909" w:rsidP="00A2004C">
            <w:pPr>
              <w:jc w:val="center"/>
            </w:pPr>
            <w:r>
              <w:t>Sept. 8</w:t>
            </w:r>
          </w:p>
        </w:tc>
        <w:tc>
          <w:tcPr>
            <w:tcW w:w="4140" w:type="dxa"/>
          </w:tcPr>
          <w:p w:rsidR="004348FE" w:rsidRDefault="001A0909" w:rsidP="001A0909">
            <w:pPr>
              <w:pStyle w:val="ListParagraph"/>
              <w:numPr>
                <w:ilvl w:val="0"/>
                <w:numId w:val="10"/>
              </w:numPr>
              <w:cnfStyle w:val="000000100000" w:firstRow="0" w:lastRow="0" w:firstColumn="0" w:lastColumn="0" w:oddVBand="0" w:evenVBand="0" w:oddHBand="1" w:evenHBand="0" w:firstRowFirstColumn="0" w:firstRowLastColumn="0" w:lastRowFirstColumn="0" w:lastRowLastColumn="0"/>
            </w:pPr>
            <w:r>
              <w:t>Ch. 2 Ecology of Socialization</w:t>
            </w:r>
          </w:p>
          <w:p w:rsidR="001A0909" w:rsidRDefault="001A0909" w:rsidP="001A0909">
            <w:pPr>
              <w:pStyle w:val="ListParagraph"/>
              <w:numPr>
                <w:ilvl w:val="0"/>
                <w:numId w:val="10"/>
              </w:numPr>
              <w:cnfStyle w:val="000000100000" w:firstRow="0" w:lastRow="0" w:firstColumn="0" w:lastColumn="0" w:oddVBand="0" w:evenVBand="0" w:oddHBand="1" w:evenHBand="0" w:firstRowFirstColumn="0" w:firstRowLastColumn="0" w:lastRowFirstColumn="0" w:lastRowLastColumn="0"/>
            </w:pPr>
            <w:r>
              <w:t>The Ecological Model Video</w:t>
            </w:r>
          </w:p>
          <w:p w:rsidR="001A0909" w:rsidRPr="00310987" w:rsidRDefault="001A0909" w:rsidP="001A0909">
            <w:pPr>
              <w:pStyle w:val="ListParagraph"/>
              <w:numPr>
                <w:ilvl w:val="0"/>
                <w:numId w:val="10"/>
              </w:numPr>
              <w:cnfStyle w:val="000000100000" w:firstRow="0" w:lastRow="0" w:firstColumn="0" w:lastColumn="0" w:oddVBand="0" w:evenVBand="0" w:oddHBand="1" w:evenHBand="0" w:firstRowFirstColumn="0" w:firstRowLastColumn="0" w:lastRowFirstColumn="0" w:lastRowLastColumn="0"/>
            </w:pPr>
            <w:r>
              <w:t>Instructions for: Personal Ecological Model (Then and Now)</w:t>
            </w:r>
          </w:p>
        </w:tc>
        <w:tc>
          <w:tcPr>
            <w:cnfStyle w:val="000010000000" w:firstRow="0" w:lastRow="0" w:firstColumn="0" w:lastColumn="0" w:oddVBand="1" w:evenVBand="0" w:oddHBand="0" w:evenHBand="0" w:firstRowFirstColumn="0" w:firstRowLastColumn="0" w:lastRowFirstColumn="0" w:lastRowLastColumn="0"/>
            <w:tcW w:w="5063" w:type="dxa"/>
          </w:tcPr>
          <w:p w:rsidR="004348FE" w:rsidRPr="00310987" w:rsidRDefault="001A0909" w:rsidP="00A2004C">
            <w:r>
              <w:t>Article Review #1</w:t>
            </w:r>
            <w:r w:rsidR="003B2935">
              <w:t>- 15pts</w:t>
            </w:r>
            <w:r w:rsidR="00C856FF">
              <w:t xml:space="preserve"> (Submit via Canvas)</w:t>
            </w:r>
          </w:p>
        </w:tc>
      </w:tr>
      <w:tr w:rsidR="004348FE" w:rsidRPr="00310987" w:rsidTr="003A05AE">
        <w:trPr>
          <w:trHeight w:val="432"/>
        </w:trPr>
        <w:tc>
          <w:tcPr>
            <w:cnfStyle w:val="000010000000" w:firstRow="0" w:lastRow="0" w:firstColumn="0" w:lastColumn="0" w:oddVBand="1" w:evenVBand="0" w:oddHBand="0" w:evenHBand="0" w:firstRowFirstColumn="0" w:firstRowLastColumn="0" w:lastRowFirstColumn="0" w:lastRowLastColumn="0"/>
            <w:tcW w:w="1255" w:type="dxa"/>
          </w:tcPr>
          <w:p w:rsidR="004348FE" w:rsidRPr="00310987" w:rsidRDefault="001A0909" w:rsidP="001A0909">
            <w:r>
              <w:t>Week 4: Sept. 15</w:t>
            </w:r>
          </w:p>
        </w:tc>
        <w:tc>
          <w:tcPr>
            <w:tcW w:w="4140" w:type="dxa"/>
          </w:tcPr>
          <w:p w:rsidR="004348FE" w:rsidRDefault="001A0909" w:rsidP="00C856FF">
            <w:pPr>
              <w:pStyle w:val="ListParagraph"/>
              <w:numPr>
                <w:ilvl w:val="0"/>
                <w:numId w:val="11"/>
              </w:numPr>
              <w:cnfStyle w:val="000000000000" w:firstRow="0" w:lastRow="0" w:firstColumn="0" w:lastColumn="0" w:oddVBand="0" w:evenVBand="0" w:oddHBand="0" w:evenHBand="0" w:firstRowFirstColumn="0" w:firstRowLastColumn="0" w:lastRowFirstColumn="0" w:lastRowLastColumn="0"/>
            </w:pPr>
            <w:r>
              <w:t>Ch. 3 Ecology of the Family</w:t>
            </w:r>
          </w:p>
          <w:p w:rsidR="00C856FF" w:rsidRDefault="00C856FF" w:rsidP="00C856FF">
            <w:pPr>
              <w:pStyle w:val="ListParagraph"/>
              <w:numPr>
                <w:ilvl w:val="0"/>
                <w:numId w:val="11"/>
              </w:numPr>
              <w:cnfStyle w:val="000000000000" w:firstRow="0" w:lastRow="0" w:firstColumn="0" w:lastColumn="0" w:oddVBand="0" w:evenVBand="0" w:oddHBand="0" w:evenHBand="0" w:firstRowFirstColumn="0" w:firstRowLastColumn="0" w:lastRowFirstColumn="0" w:lastRowLastColumn="0"/>
            </w:pPr>
            <w:r>
              <w:t>Discussion of Stress Indicators Family Cartoon</w:t>
            </w:r>
          </w:p>
          <w:p w:rsidR="00C856FF" w:rsidRPr="00310987" w:rsidRDefault="00C856FF" w:rsidP="00C856FF">
            <w:pPr>
              <w:pStyle w:val="ListParagraph"/>
              <w:numPr>
                <w:ilvl w:val="0"/>
                <w:numId w:val="11"/>
              </w:numPr>
              <w:cnfStyle w:val="000000000000" w:firstRow="0" w:lastRow="0" w:firstColumn="0" w:lastColumn="0" w:oddVBand="0" w:evenVBand="0" w:oddHBand="0" w:evenHBand="0" w:firstRowFirstColumn="0" w:firstRowLastColumn="0" w:lastRowFirstColumn="0" w:lastRowLastColumn="0"/>
            </w:pPr>
            <w:r>
              <w:t>Protective Factors</w:t>
            </w:r>
          </w:p>
        </w:tc>
        <w:tc>
          <w:tcPr>
            <w:cnfStyle w:val="000010000000" w:firstRow="0" w:lastRow="0" w:firstColumn="0" w:lastColumn="0" w:oddVBand="1" w:evenVBand="0" w:oddHBand="0" w:evenHBand="0" w:firstRowFirstColumn="0" w:firstRowLastColumn="0" w:lastRowFirstColumn="0" w:lastRowLastColumn="0"/>
            <w:tcW w:w="5063" w:type="dxa"/>
          </w:tcPr>
          <w:p w:rsidR="004348FE" w:rsidRPr="00310987" w:rsidRDefault="004348FE" w:rsidP="00A2004C"/>
        </w:tc>
      </w:tr>
      <w:tr w:rsidR="004348FE" w:rsidRPr="00310987" w:rsidTr="003A05AE">
        <w:trPr>
          <w:cnfStyle w:val="000000100000" w:firstRow="0" w:lastRow="0" w:firstColumn="0" w:lastColumn="0" w:oddVBand="0" w:evenVBand="0" w:oddHBand="1" w:evenHBand="0" w:firstRowFirstColumn="0" w:firstRowLastColumn="0" w:lastRowFirstColumn="0" w:lastRowLastColumn="0"/>
          <w:trHeight w:val="432"/>
        </w:trPr>
        <w:tc>
          <w:tcPr>
            <w:cnfStyle w:val="000010000000" w:firstRow="0" w:lastRow="0" w:firstColumn="0" w:lastColumn="0" w:oddVBand="1" w:evenVBand="0" w:oddHBand="0" w:evenHBand="0" w:firstRowFirstColumn="0" w:firstRowLastColumn="0" w:lastRowFirstColumn="0" w:lastRowLastColumn="0"/>
            <w:tcW w:w="1255" w:type="dxa"/>
          </w:tcPr>
          <w:p w:rsidR="004348FE" w:rsidRPr="00310987" w:rsidRDefault="00C856FF" w:rsidP="00A2004C">
            <w:pPr>
              <w:jc w:val="center"/>
            </w:pPr>
            <w:r>
              <w:t>Week 5: Sept. 22</w:t>
            </w:r>
          </w:p>
        </w:tc>
        <w:tc>
          <w:tcPr>
            <w:tcW w:w="4140" w:type="dxa"/>
          </w:tcPr>
          <w:p w:rsidR="004348FE" w:rsidRDefault="00C856FF" w:rsidP="00C856FF">
            <w:pPr>
              <w:pStyle w:val="ListParagraph"/>
              <w:numPr>
                <w:ilvl w:val="0"/>
                <w:numId w:val="11"/>
              </w:numPr>
              <w:cnfStyle w:val="000000100000" w:firstRow="0" w:lastRow="0" w:firstColumn="0" w:lastColumn="0" w:oddVBand="0" w:evenVBand="0" w:oddHBand="1" w:evenHBand="0" w:firstRowFirstColumn="0" w:firstRowLastColumn="0" w:lastRowFirstColumn="0" w:lastRowLastColumn="0"/>
            </w:pPr>
            <w:r>
              <w:t>Ch.4 Ecology of Parenting</w:t>
            </w:r>
          </w:p>
          <w:p w:rsidR="00C856FF" w:rsidRDefault="00C856FF" w:rsidP="00C856FF">
            <w:pPr>
              <w:pStyle w:val="ListParagraph"/>
              <w:numPr>
                <w:ilvl w:val="0"/>
                <w:numId w:val="11"/>
              </w:numPr>
              <w:cnfStyle w:val="000000100000" w:firstRow="0" w:lastRow="0" w:firstColumn="0" w:lastColumn="0" w:oddVBand="0" w:evenVBand="0" w:oddHBand="1" w:evenHBand="0" w:firstRowFirstColumn="0" w:firstRowLastColumn="0" w:lastRowFirstColumn="0" w:lastRowLastColumn="0"/>
            </w:pPr>
            <w:r>
              <w:t>Learning Community Activity</w:t>
            </w:r>
          </w:p>
          <w:p w:rsidR="00C856FF" w:rsidRPr="00310987" w:rsidRDefault="00C856FF" w:rsidP="00C856FF">
            <w:pPr>
              <w:pStyle w:val="ListParagraph"/>
              <w:numPr>
                <w:ilvl w:val="0"/>
                <w:numId w:val="11"/>
              </w:numPr>
              <w:cnfStyle w:val="000000100000" w:firstRow="0" w:lastRow="0" w:firstColumn="0" w:lastColumn="0" w:oddVBand="0" w:evenVBand="0" w:oddHBand="1" w:evenHBand="0" w:firstRowFirstColumn="0" w:firstRowLastColumn="0" w:lastRowFirstColumn="0" w:lastRowLastColumn="0"/>
            </w:pPr>
            <w:r>
              <w:t>Instructions for: Article Review #2 and Parent Interview</w:t>
            </w:r>
          </w:p>
        </w:tc>
        <w:tc>
          <w:tcPr>
            <w:cnfStyle w:val="000010000000" w:firstRow="0" w:lastRow="0" w:firstColumn="0" w:lastColumn="0" w:oddVBand="1" w:evenVBand="0" w:oddHBand="0" w:evenHBand="0" w:firstRowFirstColumn="0" w:firstRowLastColumn="0" w:lastRowFirstColumn="0" w:lastRowLastColumn="0"/>
            <w:tcW w:w="5063" w:type="dxa"/>
          </w:tcPr>
          <w:p w:rsidR="004348FE" w:rsidRPr="00310987" w:rsidRDefault="004348FE" w:rsidP="00A2004C"/>
        </w:tc>
      </w:tr>
      <w:tr w:rsidR="004348FE" w:rsidRPr="00310987" w:rsidTr="003A05AE">
        <w:trPr>
          <w:trHeight w:val="432"/>
        </w:trPr>
        <w:tc>
          <w:tcPr>
            <w:cnfStyle w:val="000010000000" w:firstRow="0" w:lastRow="0" w:firstColumn="0" w:lastColumn="0" w:oddVBand="1" w:evenVBand="0" w:oddHBand="0" w:evenHBand="0" w:firstRowFirstColumn="0" w:firstRowLastColumn="0" w:lastRowFirstColumn="0" w:lastRowLastColumn="0"/>
            <w:tcW w:w="1255" w:type="dxa"/>
          </w:tcPr>
          <w:p w:rsidR="004348FE" w:rsidRPr="00310987" w:rsidRDefault="00C856FF" w:rsidP="00C856FF">
            <w:r>
              <w:lastRenderedPageBreak/>
              <w:t>Week 6 Sept. 29</w:t>
            </w:r>
          </w:p>
        </w:tc>
        <w:tc>
          <w:tcPr>
            <w:tcW w:w="4140" w:type="dxa"/>
          </w:tcPr>
          <w:p w:rsidR="004348FE" w:rsidRDefault="00C856FF" w:rsidP="00D86049">
            <w:pPr>
              <w:pStyle w:val="ListParagraph"/>
              <w:numPr>
                <w:ilvl w:val="0"/>
                <w:numId w:val="12"/>
              </w:numPr>
              <w:cnfStyle w:val="000000000000" w:firstRow="0" w:lastRow="0" w:firstColumn="0" w:lastColumn="0" w:oddVBand="0" w:evenVBand="0" w:oddHBand="0" w:evenHBand="0" w:firstRowFirstColumn="0" w:firstRowLastColumn="0" w:lastRowFirstColumn="0" w:lastRowLastColumn="0"/>
            </w:pPr>
            <w:r>
              <w:t>Ch. 10 Ecology of the Community</w:t>
            </w:r>
          </w:p>
          <w:p w:rsidR="00D86049" w:rsidRDefault="00D86049" w:rsidP="00D86049">
            <w:pPr>
              <w:pStyle w:val="ListParagraph"/>
              <w:numPr>
                <w:ilvl w:val="0"/>
                <w:numId w:val="12"/>
              </w:numPr>
              <w:cnfStyle w:val="000000000000" w:firstRow="0" w:lastRow="0" w:firstColumn="0" w:lastColumn="0" w:oddVBand="0" w:evenVBand="0" w:oddHBand="0" w:evenHBand="0" w:firstRowFirstColumn="0" w:firstRowLastColumn="0" w:lastRowFirstColumn="0" w:lastRowLastColumn="0"/>
            </w:pPr>
            <w:r>
              <w:t>Instructions for: Community Resource Project</w:t>
            </w:r>
          </w:p>
          <w:p w:rsidR="00D86049" w:rsidRPr="00310987" w:rsidRDefault="00D86049" w:rsidP="00D86049">
            <w:pPr>
              <w:pStyle w:val="ListParagraph"/>
              <w:numPr>
                <w:ilvl w:val="0"/>
                <w:numId w:val="12"/>
              </w:numPr>
              <w:cnfStyle w:val="000000000000" w:firstRow="0" w:lastRow="0" w:firstColumn="0" w:lastColumn="0" w:oddVBand="0" w:evenVBand="0" w:oddHBand="0" w:evenHBand="0" w:firstRowFirstColumn="0" w:firstRowLastColumn="0" w:lastRowFirstColumn="0" w:lastRowLastColumn="0"/>
            </w:pPr>
            <w:r>
              <w:t xml:space="preserve">Review for Exam # 1 </w:t>
            </w:r>
          </w:p>
        </w:tc>
        <w:tc>
          <w:tcPr>
            <w:cnfStyle w:val="000010000000" w:firstRow="0" w:lastRow="0" w:firstColumn="0" w:lastColumn="0" w:oddVBand="1" w:evenVBand="0" w:oddHBand="0" w:evenHBand="0" w:firstRowFirstColumn="0" w:firstRowLastColumn="0" w:lastRowFirstColumn="0" w:lastRowLastColumn="0"/>
            <w:tcW w:w="5063" w:type="dxa"/>
          </w:tcPr>
          <w:p w:rsidR="004348FE" w:rsidRPr="00310987" w:rsidRDefault="00C856FF" w:rsidP="00A2004C">
            <w:r>
              <w:t>Article Review #2</w:t>
            </w:r>
            <w:r w:rsidR="003B2935">
              <w:t>- 15pts</w:t>
            </w:r>
            <w:r>
              <w:t xml:space="preserve"> (submit via Canvas)</w:t>
            </w:r>
          </w:p>
        </w:tc>
      </w:tr>
      <w:tr w:rsidR="004348FE" w:rsidRPr="00467E7E" w:rsidTr="003A05AE">
        <w:trPr>
          <w:cnfStyle w:val="000000100000" w:firstRow="0" w:lastRow="0" w:firstColumn="0" w:lastColumn="0" w:oddVBand="0" w:evenVBand="0" w:oddHBand="1" w:evenHBand="0" w:firstRowFirstColumn="0" w:firstRowLastColumn="0" w:lastRowFirstColumn="0" w:lastRowLastColumn="0"/>
          <w:trHeight w:val="432"/>
        </w:trPr>
        <w:tc>
          <w:tcPr>
            <w:cnfStyle w:val="000010000000" w:firstRow="0" w:lastRow="0" w:firstColumn="0" w:lastColumn="0" w:oddVBand="1" w:evenVBand="0" w:oddHBand="0" w:evenHBand="0" w:firstRowFirstColumn="0" w:firstRowLastColumn="0" w:lastRowFirstColumn="0" w:lastRowLastColumn="0"/>
            <w:tcW w:w="1255" w:type="dxa"/>
          </w:tcPr>
          <w:p w:rsidR="004348FE" w:rsidRPr="00310987" w:rsidRDefault="00D86049" w:rsidP="00A2004C">
            <w:pPr>
              <w:jc w:val="center"/>
            </w:pPr>
            <w:r>
              <w:t xml:space="preserve">Week 7 Oct. 6 </w:t>
            </w:r>
          </w:p>
        </w:tc>
        <w:tc>
          <w:tcPr>
            <w:tcW w:w="4140" w:type="dxa"/>
          </w:tcPr>
          <w:p w:rsidR="004348FE" w:rsidRDefault="00D86049" w:rsidP="00D86049">
            <w:pPr>
              <w:pStyle w:val="ListParagraph"/>
              <w:numPr>
                <w:ilvl w:val="0"/>
                <w:numId w:val="13"/>
              </w:numPr>
              <w:cnfStyle w:val="000000100000" w:firstRow="0" w:lastRow="0" w:firstColumn="0" w:lastColumn="0" w:oddVBand="0" w:evenVBand="0" w:oddHBand="1" w:evenHBand="0" w:firstRowFirstColumn="0" w:firstRowLastColumn="0" w:lastRowFirstColumn="0" w:lastRowLastColumn="0"/>
            </w:pPr>
            <w:r>
              <w:t>Exam #1</w:t>
            </w:r>
            <w:r w:rsidR="003A05AE">
              <w:t xml:space="preserve"> (Chapter 1-4)</w:t>
            </w:r>
          </w:p>
          <w:p w:rsidR="00D86049" w:rsidRPr="00310987" w:rsidRDefault="00D86049" w:rsidP="00D86049">
            <w:pPr>
              <w:pStyle w:val="ListParagraph"/>
              <w:numPr>
                <w:ilvl w:val="0"/>
                <w:numId w:val="13"/>
              </w:numPr>
              <w:cnfStyle w:val="000000100000" w:firstRow="0" w:lastRow="0" w:firstColumn="0" w:lastColumn="0" w:oddVBand="0" w:evenVBand="0" w:oddHBand="1" w:evenHBand="0" w:firstRowFirstColumn="0" w:firstRowLastColumn="0" w:lastRowFirstColumn="0" w:lastRowLastColumn="0"/>
            </w:pPr>
            <w:r>
              <w:t>Listen to Podcast on Cost of Child Care</w:t>
            </w:r>
          </w:p>
        </w:tc>
        <w:tc>
          <w:tcPr>
            <w:cnfStyle w:val="000010000000" w:firstRow="0" w:lastRow="0" w:firstColumn="0" w:lastColumn="0" w:oddVBand="1" w:evenVBand="0" w:oddHBand="0" w:evenHBand="0" w:firstRowFirstColumn="0" w:firstRowLastColumn="0" w:lastRowFirstColumn="0" w:lastRowLastColumn="0"/>
            <w:tcW w:w="5063" w:type="dxa"/>
          </w:tcPr>
          <w:p w:rsidR="004348FE" w:rsidRPr="003B2935" w:rsidRDefault="00D86049" w:rsidP="00A2004C">
            <w:pPr>
              <w:rPr>
                <w:lang w:val="es-MX"/>
              </w:rPr>
            </w:pPr>
            <w:r w:rsidRPr="003B2935">
              <w:rPr>
                <w:lang w:val="es-MX"/>
              </w:rPr>
              <w:t>Exam #1</w:t>
            </w:r>
            <w:r w:rsidR="003B2935" w:rsidRPr="003B2935">
              <w:rPr>
                <w:lang w:val="es-MX"/>
              </w:rPr>
              <w:t>-50pts</w:t>
            </w:r>
            <w:r w:rsidRPr="003B2935">
              <w:rPr>
                <w:lang w:val="es-MX"/>
              </w:rPr>
              <w:t xml:space="preserve"> (complete via Canvas)</w:t>
            </w:r>
          </w:p>
        </w:tc>
      </w:tr>
      <w:tr w:rsidR="004348FE" w:rsidRPr="00310987" w:rsidTr="003A05AE">
        <w:trPr>
          <w:trHeight w:val="432"/>
        </w:trPr>
        <w:tc>
          <w:tcPr>
            <w:cnfStyle w:val="000010000000" w:firstRow="0" w:lastRow="0" w:firstColumn="0" w:lastColumn="0" w:oddVBand="1" w:evenVBand="0" w:oddHBand="0" w:evenHBand="0" w:firstRowFirstColumn="0" w:firstRowLastColumn="0" w:lastRowFirstColumn="0" w:lastRowLastColumn="0"/>
            <w:tcW w:w="1255" w:type="dxa"/>
          </w:tcPr>
          <w:p w:rsidR="004348FE" w:rsidRDefault="00D86049" w:rsidP="00A2004C">
            <w:pPr>
              <w:jc w:val="center"/>
            </w:pPr>
            <w:r>
              <w:t>Week 8</w:t>
            </w:r>
          </w:p>
          <w:p w:rsidR="00D86049" w:rsidRPr="00310987" w:rsidRDefault="00D86049" w:rsidP="00A2004C">
            <w:pPr>
              <w:jc w:val="center"/>
            </w:pPr>
            <w:r>
              <w:t>Oct. 1</w:t>
            </w:r>
            <w:r w:rsidR="003A05AE">
              <w:t>3</w:t>
            </w:r>
          </w:p>
        </w:tc>
        <w:tc>
          <w:tcPr>
            <w:tcW w:w="4140" w:type="dxa"/>
          </w:tcPr>
          <w:p w:rsidR="004348FE" w:rsidRDefault="002E7DA4" w:rsidP="002E7DA4">
            <w:pPr>
              <w:pStyle w:val="ListParagraph"/>
              <w:numPr>
                <w:ilvl w:val="0"/>
                <w:numId w:val="14"/>
              </w:numPr>
              <w:cnfStyle w:val="000000000000" w:firstRow="0" w:lastRow="0" w:firstColumn="0" w:lastColumn="0" w:oddVBand="0" w:evenVBand="0" w:oddHBand="0" w:evenHBand="0" w:firstRowFirstColumn="0" w:firstRowLastColumn="0" w:lastRowFirstColumn="0" w:lastRowLastColumn="0"/>
            </w:pPr>
            <w:r>
              <w:t>Ch. 5 Ecology of Child Care</w:t>
            </w:r>
          </w:p>
          <w:p w:rsidR="002E7DA4" w:rsidRDefault="002E7DA4" w:rsidP="002E7DA4">
            <w:pPr>
              <w:pStyle w:val="ListParagraph"/>
              <w:numPr>
                <w:ilvl w:val="0"/>
                <w:numId w:val="14"/>
              </w:numPr>
              <w:cnfStyle w:val="000000000000" w:firstRow="0" w:lastRow="0" w:firstColumn="0" w:lastColumn="0" w:oddVBand="0" w:evenVBand="0" w:oddHBand="0" w:evenHBand="0" w:firstRowFirstColumn="0" w:firstRowLastColumn="0" w:lastRowFirstColumn="0" w:lastRowLastColumn="0"/>
            </w:pPr>
            <w:r>
              <w:t xml:space="preserve">Learning Community Activities -Questions for Child Care </w:t>
            </w:r>
          </w:p>
          <w:p w:rsidR="003A05AE" w:rsidRPr="00310987" w:rsidRDefault="003A05AE" w:rsidP="002E7DA4">
            <w:pPr>
              <w:pStyle w:val="ListParagraph"/>
              <w:numPr>
                <w:ilvl w:val="0"/>
                <w:numId w:val="14"/>
              </w:numPr>
              <w:cnfStyle w:val="000000000000" w:firstRow="0" w:lastRow="0" w:firstColumn="0" w:lastColumn="0" w:oddVBand="0" w:evenVBand="0" w:oddHBand="0" w:evenHBand="0" w:firstRowFirstColumn="0" w:firstRowLastColumn="0" w:lastRowFirstColumn="0" w:lastRowLastColumn="0"/>
            </w:pPr>
            <w:r>
              <w:t>Parent Panel</w:t>
            </w:r>
          </w:p>
        </w:tc>
        <w:tc>
          <w:tcPr>
            <w:cnfStyle w:val="000010000000" w:firstRow="0" w:lastRow="0" w:firstColumn="0" w:lastColumn="0" w:oddVBand="1" w:evenVBand="0" w:oddHBand="0" w:evenHBand="0" w:firstRowFirstColumn="0" w:firstRowLastColumn="0" w:lastRowFirstColumn="0" w:lastRowLastColumn="0"/>
            <w:tcW w:w="5063" w:type="dxa"/>
          </w:tcPr>
          <w:p w:rsidR="004348FE" w:rsidRPr="00310987" w:rsidRDefault="002E7DA4" w:rsidP="00A2004C">
            <w:r>
              <w:t>Parent Interview</w:t>
            </w:r>
            <w:r w:rsidR="003B2935">
              <w:t>- 40pts</w:t>
            </w:r>
            <w:r>
              <w:t xml:space="preserve"> (submit via Canvas)</w:t>
            </w:r>
          </w:p>
        </w:tc>
      </w:tr>
      <w:tr w:rsidR="004348FE" w:rsidRPr="00310987" w:rsidTr="003A05AE">
        <w:trPr>
          <w:cnfStyle w:val="000000100000" w:firstRow="0" w:lastRow="0" w:firstColumn="0" w:lastColumn="0" w:oddVBand="0" w:evenVBand="0" w:oddHBand="1" w:evenHBand="0" w:firstRowFirstColumn="0" w:firstRowLastColumn="0" w:lastRowFirstColumn="0" w:lastRowLastColumn="0"/>
          <w:trHeight w:val="432"/>
        </w:trPr>
        <w:tc>
          <w:tcPr>
            <w:cnfStyle w:val="000010000000" w:firstRow="0" w:lastRow="0" w:firstColumn="0" w:lastColumn="0" w:oddVBand="1" w:evenVBand="0" w:oddHBand="0" w:evenHBand="0" w:firstRowFirstColumn="0" w:firstRowLastColumn="0" w:lastRowFirstColumn="0" w:lastRowLastColumn="0"/>
            <w:tcW w:w="1255" w:type="dxa"/>
          </w:tcPr>
          <w:p w:rsidR="004348FE" w:rsidRDefault="003A05AE" w:rsidP="00A2004C">
            <w:pPr>
              <w:jc w:val="center"/>
            </w:pPr>
            <w:r>
              <w:t>Week 9</w:t>
            </w:r>
          </w:p>
          <w:p w:rsidR="003A05AE" w:rsidRPr="00310987" w:rsidRDefault="003A05AE" w:rsidP="00A2004C">
            <w:pPr>
              <w:jc w:val="center"/>
            </w:pPr>
            <w:r>
              <w:t>Oct. 20</w:t>
            </w:r>
          </w:p>
        </w:tc>
        <w:tc>
          <w:tcPr>
            <w:tcW w:w="4140" w:type="dxa"/>
          </w:tcPr>
          <w:p w:rsidR="003A05AE" w:rsidRDefault="002E7DA4" w:rsidP="003A05AE">
            <w:pPr>
              <w:pStyle w:val="ListParagraph"/>
              <w:numPr>
                <w:ilvl w:val="0"/>
                <w:numId w:val="15"/>
              </w:numPr>
              <w:cnfStyle w:val="000000100000" w:firstRow="0" w:lastRow="0" w:firstColumn="0" w:lastColumn="0" w:oddVBand="0" w:evenVBand="0" w:oddHBand="1" w:evenHBand="0" w:firstRowFirstColumn="0" w:firstRowLastColumn="0" w:lastRowFirstColumn="0" w:lastRowLastColumn="0"/>
            </w:pPr>
            <w:r>
              <w:t>Ch. 6 Ecology of</w:t>
            </w:r>
            <w:r w:rsidR="003A05AE">
              <w:t xml:space="preserve"> the </w:t>
            </w:r>
            <w:r>
              <w:t>Schools</w:t>
            </w:r>
          </w:p>
          <w:p w:rsidR="003A05AE" w:rsidRDefault="003A05AE" w:rsidP="003A05AE">
            <w:pPr>
              <w:pStyle w:val="ListParagraph"/>
              <w:numPr>
                <w:ilvl w:val="0"/>
                <w:numId w:val="15"/>
              </w:numPr>
              <w:cnfStyle w:val="000000100000" w:firstRow="0" w:lastRow="0" w:firstColumn="0" w:lastColumn="0" w:oddVBand="0" w:evenVBand="0" w:oddHBand="1" w:evenHBand="0" w:firstRowFirstColumn="0" w:firstRowLastColumn="0" w:lastRowFirstColumn="0" w:lastRowLastColumn="0"/>
            </w:pPr>
            <w:r>
              <w:t>Discussion: Parenting Grade (NPR podcast)</w:t>
            </w:r>
          </w:p>
          <w:p w:rsidR="003A05AE" w:rsidRPr="00310987" w:rsidRDefault="003A05AE" w:rsidP="003A05AE">
            <w:pPr>
              <w:pStyle w:val="ListParagraph"/>
              <w:numPr>
                <w:ilvl w:val="0"/>
                <w:numId w:val="15"/>
              </w:numPr>
              <w:cnfStyle w:val="000000100000" w:firstRow="0" w:lastRow="0" w:firstColumn="0" w:lastColumn="0" w:oddVBand="0" w:evenVBand="0" w:oddHBand="1" w:evenHBand="0" w:firstRowFirstColumn="0" w:firstRowLastColumn="0" w:lastRowFirstColumn="0" w:lastRowLastColumn="0"/>
            </w:pPr>
            <w:r>
              <w:t>Learning Community Activity: Identify Concerns for Community Project</w:t>
            </w:r>
          </w:p>
        </w:tc>
        <w:tc>
          <w:tcPr>
            <w:cnfStyle w:val="000010000000" w:firstRow="0" w:lastRow="0" w:firstColumn="0" w:lastColumn="0" w:oddVBand="1" w:evenVBand="0" w:oddHBand="0" w:evenHBand="0" w:firstRowFirstColumn="0" w:firstRowLastColumn="0" w:lastRowFirstColumn="0" w:lastRowLastColumn="0"/>
            <w:tcW w:w="5063" w:type="dxa"/>
          </w:tcPr>
          <w:p w:rsidR="004348FE" w:rsidRPr="00310987" w:rsidRDefault="004348FE" w:rsidP="00A2004C"/>
        </w:tc>
      </w:tr>
      <w:tr w:rsidR="004348FE" w:rsidRPr="00310987" w:rsidTr="003A05AE">
        <w:trPr>
          <w:trHeight w:val="432"/>
        </w:trPr>
        <w:tc>
          <w:tcPr>
            <w:cnfStyle w:val="000010000000" w:firstRow="0" w:lastRow="0" w:firstColumn="0" w:lastColumn="0" w:oddVBand="1" w:evenVBand="0" w:oddHBand="0" w:evenHBand="0" w:firstRowFirstColumn="0" w:firstRowLastColumn="0" w:lastRowFirstColumn="0" w:lastRowLastColumn="0"/>
            <w:tcW w:w="1255" w:type="dxa"/>
          </w:tcPr>
          <w:p w:rsidR="004348FE" w:rsidRDefault="003A05AE" w:rsidP="00A2004C">
            <w:pPr>
              <w:jc w:val="center"/>
            </w:pPr>
            <w:r>
              <w:t>Week 10</w:t>
            </w:r>
          </w:p>
          <w:p w:rsidR="003A05AE" w:rsidRPr="00310987" w:rsidRDefault="003A05AE" w:rsidP="00A2004C">
            <w:pPr>
              <w:jc w:val="center"/>
            </w:pPr>
            <w:r>
              <w:t xml:space="preserve"> Oct. 27 </w:t>
            </w:r>
          </w:p>
        </w:tc>
        <w:tc>
          <w:tcPr>
            <w:tcW w:w="4140" w:type="dxa"/>
          </w:tcPr>
          <w:p w:rsidR="004348FE" w:rsidRDefault="003A05AE" w:rsidP="003A05AE">
            <w:pPr>
              <w:pStyle w:val="ListParagraph"/>
              <w:numPr>
                <w:ilvl w:val="0"/>
                <w:numId w:val="16"/>
              </w:numPr>
              <w:cnfStyle w:val="000000000000" w:firstRow="0" w:lastRow="0" w:firstColumn="0" w:lastColumn="0" w:oddVBand="0" w:evenVBand="0" w:oddHBand="0" w:evenHBand="0" w:firstRowFirstColumn="0" w:firstRowLastColumn="0" w:lastRowFirstColumn="0" w:lastRowLastColumn="0"/>
            </w:pPr>
            <w:r>
              <w:t>Ch. 6 Ecology of the Schools (cont.)</w:t>
            </w:r>
          </w:p>
          <w:p w:rsidR="003A05AE" w:rsidRDefault="003A05AE" w:rsidP="003A05AE">
            <w:pPr>
              <w:pStyle w:val="ListParagraph"/>
              <w:numPr>
                <w:ilvl w:val="0"/>
                <w:numId w:val="16"/>
              </w:numPr>
              <w:cnfStyle w:val="000000000000" w:firstRow="0" w:lastRow="0" w:firstColumn="0" w:lastColumn="0" w:oddVBand="0" w:evenVBand="0" w:oddHBand="0" w:evenHBand="0" w:firstRowFirstColumn="0" w:firstRowLastColumn="0" w:lastRowFirstColumn="0" w:lastRowLastColumn="0"/>
            </w:pPr>
            <w:r>
              <w:t>NPR Podcast on School</w:t>
            </w:r>
          </w:p>
          <w:p w:rsidR="003A05AE" w:rsidRPr="00310987" w:rsidRDefault="003A05AE" w:rsidP="003A05AE">
            <w:pPr>
              <w:pStyle w:val="ListParagraph"/>
              <w:numPr>
                <w:ilvl w:val="0"/>
                <w:numId w:val="16"/>
              </w:numPr>
              <w:cnfStyle w:val="000000000000" w:firstRow="0" w:lastRow="0" w:firstColumn="0" w:lastColumn="0" w:oddVBand="0" w:evenVBand="0" w:oddHBand="0" w:evenHBand="0" w:firstRowFirstColumn="0" w:firstRowLastColumn="0" w:lastRowFirstColumn="0" w:lastRowLastColumn="0"/>
            </w:pPr>
            <w:r>
              <w:t>Review for Exam #2</w:t>
            </w:r>
          </w:p>
        </w:tc>
        <w:tc>
          <w:tcPr>
            <w:cnfStyle w:val="000010000000" w:firstRow="0" w:lastRow="0" w:firstColumn="0" w:lastColumn="0" w:oddVBand="1" w:evenVBand="0" w:oddHBand="0" w:evenHBand="0" w:firstRowFirstColumn="0" w:firstRowLastColumn="0" w:lastRowFirstColumn="0" w:lastRowLastColumn="0"/>
            <w:tcW w:w="5063" w:type="dxa"/>
          </w:tcPr>
          <w:p w:rsidR="004348FE" w:rsidRPr="00310987" w:rsidRDefault="004348FE" w:rsidP="00A2004C"/>
        </w:tc>
      </w:tr>
      <w:tr w:rsidR="004348FE" w:rsidRPr="00467E7E" w:rsidTr="003A05AE">
        <w:trPr>
          <w:cnfStyle w:val="000000100000" w:firstRow="0" w:lastRow="0" w:firstColumn="0" w:lastColumn="0" w:oddVBand="0" w:evenVBand="0" w:oddHBand="1" w:evenHBand="0" w:firstRowFirstColumn="0" w:firstRowLastColumn="0" w:lastRowFirstColumn="0" w:lastRowLastColumn="0"/>
          <w:trHeight w:val="432"/>
        </w:trPr>
        <w:tc>
          <w:tcPr>
            <w:cnfStyle w:val="000010000000" w:firstRow="0" w:lastRow="0" w:firstColumn="0" w:lastColumn="0" w:oddVBand="1" w:evenVBand="0" w:oddHBand="0" w:evenHBand="0" w:firstRowFirstColumn="0" w:firstRowLastColumn="0" w:lastRowFirstColumn="0" w:lastRowLastColumn="0"/>
            <w:tcW w:w="1255" w:type="dxa"/>
          </w:tcPr>
          <w:p w:rsidR="004348FE" w:rsidRDefault="003A05AE" w:rsidP="00A2004C">
            <w:pPr>
              <w:jc w:val="center"/>
            </w:pPr>
            <w:r>
              <w:t>Week 11</w:t>
            </w:r>
          </w:p>
          <w:p w:rsidR="003A05AE" w:rsidRPr="00310987" w:rsidRDefault="003A05AE" w:rsidP="00A2004C">
            <w:pPr>
              <w:jc w:val="center"/>
            </w:pPr>
            <w:r>
              <w:t>Nov. 3</w:t>
            </w:r>
          </w:p>
        </w:tc>
        <w:tc>
          <w:tcPr>
            <w:tcW w:w="4140" w:type="dxa"/>
          </w:tcPr>
          <w:p w:rsidR="003A05AE" w:rsidRDefault="003A05AE" w:rsidP="003A05AE">
            <w:pPr>
              <w:pStyle w:val="ListParagraph"/>
              <w:numPr>
                <w:ilvl w:val="0"/>
                <w:numId w:val="17"/>
              </w:numPr>
              <w:cnfStyle w:val="000000100000" w:firstRow="0" w:lastRow="0" w:firstColumn="0" w:lastColumn="0" w:oddVBand="0" w:evenVBand="0" w:oddHBand="1" w:evenHBand="0" w:firstRowFirstColumn="0" w:firstRowLastColumn="0" w:lastRowFirstColumn="0" w:lastRowLastColumn="0"/>
            </w:pPr>
            <w:r>
              <w:t>Ted Talk on Talk on Children and Media</w:t>
            </w:r>
          </w:p>
          <w:p w:rsidR="003A05AE" w:rsidRDefault="003A05AE" w:rsidP="003A05AE">
            <w:pPr>
              <w:pStyle w:val="ListParagraph"/>
              <w:numPr>
                <w:ilvl w:val="0"/>
                <w:numId w:val="17"/>
              </w:numPr>
              <w:cnfStyle w:val="000000100000" w:firstRow="0" w:lastRow="0" w:firstColumn="0" w:lastColumn="0" w:oddVBand="0" w:evenVBand="0" w:oddHBand="1" w:evenHBand="0" w:firstRowFirstColumn="0" w:firstRowLastColumn="0" w:lastRowFirstColumn="0" w:lastRowLastColumn="0"/>
            </w:pPr>
            <w:r>
              <w:t xml:space="preserve">Instruction </w:t>
            </w:r>
            <w:r w:rsidR="008A3B91">
              <w:t>for:</w:t>
            </w:r>
            <w:r>
              <w:t xml:space="preserve"> Media assignment</w:t>
            </w:r>
          </w:p>
          <w:p w:rsidR="004348FE" w:rsidRPr="00310987" w:rsidRDefault="003A05AE" w:rsidP="003A05AE">
            <w:pPr>
              <w:pStyle w:val="ListParagraph"/>
              <w:numPr>
                <w:ilvl w:val="0"/>
                <w:numId w:val="17"/>
              </w:numPr>
              <w:cnfStyle w:val="000000100000" w:firstRow="0" w:lastRow="0" w:firstColumn="0" w:lastColumn="0" w:oddVBand="0" w:evenVBand="0" w:oddHBand="1" w:evenHBand="0" w:firstRowFirstColumn="0" w:firstRowLastColumn="0" w:lastRowFirstColumn="0" w:lastRowLastColumn="0"/>
            </w:pPr>
            <w:r>
              <w:t>Exam 2 (Chapters, 10, 5 &amp; 6)</w:t>
            </w:r>
          </w:p>
        </w:tc>
        <w:tc>
          <w:tcPr>
            <w:cnfStyle w:val="000010000000" w:firstRow="0" w:lastRow="0" w:firstColumn="0" w:lastColumn="0" w:oddVBand="1" w:evenVBand="0" w:oddHBand="0" w:evenHBand="0" w:firstRowFirstColumn="0" w:firstRowLastColumn="0" w:lastRowFirstColumn="0" w:lastRowLastColumn="0"/>
            <w:tcW w:w="5063" w:type="dxa"/>
          </w:tcPr>
          <w:p w:rsidR="004348FE" w:rsidRPr="003B2935" w:rsidRDefault="003A05AE" w:rsidP="00A2004C">
            <w:pPr>
              <w:rPr>
                <w:lang w:val="es-MX"/>
              </w:rPr>
            </w:pPr>
            <w:r w:rsidRPr="003B2935">
              <w:rPr>
                <w:lang w:val="es-MX"/>
              </w:rPr>
              <w:t>Exam #2</w:t>
            </w:r>
            <w:r w:rsidR="003B2935" w:rsidRPr="003B2935">
              <w:rPr>
                <w:lang w:val="es-MX"/>
              </w:rPr>
              <w:t>- 40pts</w:t>
            </w:r>
            <w:r w:rsidRPr="003B2935">
              <w:rPr>
                <w:lang w:val="es-MX"/>
              </w:rPr>
              <w:t xml:space="preserve"> (complete via Canvas)</w:t>
            </w:r>
          </w:p>
        </w:tc>
      </w:tr>
      <w:tr w:rsidR="004348FE" w:rsidRPr="00310987" w:rsidTr="003A05AE">
        <w:trPr>
          <w:trHeight w:val="432"/>
        </w:trPr>
        <w:tc>
          <w:tcPr>
            <w:cnfStyle w:val="000010000000" w:firstRow="0" w:lastRow="0" w:firstColumn="0" w:lastColumn="0" w:oddVBand="1" w:evenVBand="0" w:oddHBand="0" w:evenHBand="0" w:firstRowFirstColumn="0" w:firstRowLastColumn="0" w:lastRowFirstColumn="0" w:lastRowLastColumn="0"/>
            <w:tcW w:w="1255" w:type="dxa"/>
          </w:tcPr>
          <w:p w:rsidR="004348FE" w:rsidRPr="00310987" w:rsidRDefault="003A05AE" w:rsidP="00A2004C">
            <w:pPr>
              <w:jc w:val="center"/>
            </w:pPr>
            <w:r>
              <w:t>Week 12 Nov. 10</w:t>
            </w:r>
          </w:p>
        </w:tc>
        <w:tc>
          <w:tcPr>
            <w:tcW w:w="4140" w:type="dxa"/>
          </w:tcPr>
          <w:p w:rsidR="004348FE" w:rsidRDefault="003A05AE" w:rsidP="0065190C">
            <w:pPr>
              <w:pStyle w:val="ListParagraph"/>
              <w:numPr>
                <w:ilvl w:val="0"/>
                <w:numId w:val="18"/>
              </w:numPr>
              <w:cnfStyle w:val="000000000000" w:firstRow="0" w:lastRow="0" w:firstColumn="0" w:lastColumn="0" w:oddVBand="0" w:evenVBand="0" w:oddHBand="0" w:evenHBand="0" w:firstRowFirstColumn="0" w:firstRowLastColumn="0" w:lastRowFirstColumn="0" w:lastRowLastColumn="0"/>
            </w:pPr>
            <w:r>
              <w:t>Ch. 9 Ecology of Mass Media</w:t>
            </w:r>
          </w:p>
          <w:p w:rsidR="0065190C" w:rsidRPr="00310987" w:rsidRDefault="0065190C" w:rsidP="0065190C">
            <w:pPr>
              <w:pStyle w:val="ListParagraph"/>
              <w:numPr>
                <w:ilvl w:val="0"/>
                <w:numId w:val="18"/>
              </w:numPr>
              <w:cnfStyle w:val="000000000000" w:firstRow="0" w:lastRow="0" w:firstColumn="0" w:lastColumn="0" w:oddVBand="0" w:evenVBand="0" w:oddHBand="0" w:evenHBand="0" w:firstRowFirstColumn="0" w:firstRowLastColumn="0" w:lastRowFirstColumn="0" w:lastRowLastColumn="0"/>
            </w:pPr>
            <w:r>
              <w:t>Learning Community Activity: Community Resource Project Check-In</w:t>
            </w:r>
          </w:p>
        </w:tc>
        <w:tc>
          <w:tcPr>
            <w:cnfStyle w:val="000010000000" w:firstRow="0" w:lastRow="0" w:firstColumn="0" w:lastColumn="0" w:oddVBand="1" w:evenVBand="0" w:oddHBand="0" w:evenHBand="0" w:firstRowFirstColumn="0" w:firstRowLastColumn="0" w:lastRowFirstColumn="0" w:lastRowLastColumn="0"/>
            <w:tcW w:w="5063" w:type="dxa"/>
          </w:tcPr>
          <w:p w:rsidR="004348FE" w:rsidRPr="00310987" w:rsidRDefault="004348FE" w:rsidP="00A2004C"/>
        </w:tc>
      </w:tr>
      <w:tr w:rsidR="004348FE" w:rsidRPr="00310987" w:rsidTr="003A05AE">
        <w:trPr>
          <w:cnfStyle w:val="000000100000" w:firstRow="0" w:lastRow="0" w:firstColumn="0" w:lastColumn="0" w:oddVBand="0" w:evenVBand="0" w:oddHBand="1" w:evenHBand="0" w:firstRowFirstColumn="0" w:firstRowLastColumn="0" w:lastRowFirstColumn="0" w:lastRowLastColumn="0"/>
          <w:trHeight w:val="432"/>
        </w:trPr>
        <w:tc>
          <w:tcPr>
            <w:cnfStyle w:val="000010000000" w:firstRow="0" w:lastRow="0" w:firstColumn="0" w:lastColumn="0" w:oddVBand="1" w:evenVBand="0" w:oddHBand="0" w:evenHBand="0" w:firstRowFirstColumn="0" w:firstRowLastColumn="0" w:lastRowFirstColumn="0" w:lastRowLastColumn="0"/>
            <w:tcW w:w="1255" w:type="dxa"/>
          </w:tcPr>
          <w:p w:rsidR="004348FE" w:rsidRPr="00310987" w:rsidRDefault="0065190C" w:rsidP="00A2004C">
            <w:pPr>
              <w:jc w:val="center"/>
            </w:pPr>
            <w:r>
              <w:t>Week 13 Nov. 17</w:t>
            </w:r>
          </w:p>
        </w:tc>
        <w:tc>
          <w:tcPr>
            <w:tcW w:w="4140" w:type="dxa"/>
          </w:tcPr>
          <w:p w:rsidR="004348FE" w:rsidRDefault="0065190C" w:rsidP="0065190C">
            <w:pPr>
              <w:pStyle w:val="ListParagraph"/>
              <w:numPr>
                <w:ilvl w:val="0"/>
                <w:numId w:val="19"/>
              </w:numPr>
              <w:cnfStyle w:val="000000100000" w:firstRow="0" w:lastRow="0" w:firstColumn="0" w:lastColumn="0" w:oddVBand="0" w:evenVBand="0" w:oddHBand="1" w:evenHBand="0" w:firstRowFirstColumn="0" w:firstRowLastColumn="0" w:lastRowFirstColumn="0" w:lastRowLastColumn="0"/>
            </w:pPr>
            <w:r>
              <w:t>Ch. 8 Ecology of Peer Groups</w:t>
            </w:r>
          </w:p>
          <w:p w:rsidR="008A3B91" w:rsidRDefault="008A3B91" w:rsidP="0065190C">
            <w:pPr>
              <w:pStyle w:val="ListParagraph"/>
              <w:numPr>
                <w:ilvl w:val="0"/>
                <w:numId w:val="19"/>
              </w:numPr>
              <w:cnfStyle w:val="000000100000" w:firstRow="0" w:lastRow="0" w:firstColumn="0" w:lastColumn="0" w:oddVBand="0" w:evenVBand="0" w:oddHBand="1" w:evenHBand="0" w:firstRowFirstColumn="0" w:firstRowLastColumn="0" w:lastRowFirstColumn="0" w:lastRowLastColumn="0"/>
            </w:pPr>
            <w:r>
              <w:t>Review for Exam #3</w:t>
            </w:r>
          </w:p>
          <w:p w:rsidR="008A3B91" w:rsidRPr="00310987" w:rsidRDefault="0065190C" w:rsidP="008A3B91">
            <w:pPr>
              <w:pStyle w:val="ListParagraph"/>
              <w:numPr>
                <w:ilvl w:val="0"/>
                <w:numId w:val="19"/>
              </w:numPr>
              <w:cnfStyle w:val="000000100000" w:firstRow="0" w:lastRow="0" w:firstColumn="0" w:lastColumn="0" w:oddVBand="0" w:evenVBand="0" w:oddHBand="1" w:evenHBand="0" w:firstRowFirstColumn="0" w:firstRowLastColumn="0" w:lastRowFirstColumn="0" w:lastRowLastColumn="0"/>
            </w:pPr>
            <w:r>
              <w:t>Guest Speaker: Peer Panel</w:t>
            </w:r>
          </w:p>
        </w:tc>
        <w:tc>
          <w:tcPr>
            <w:cnfStyle w:val="000010000000" w:firstRow="0" w:lastRow="0" w:firstColumn="0" w:lastColumn="0" w:oddVBand="1" w:evenVBand="0" w:oddHBand="0" w:evenHBand="0" w:firstRowFirstColumn="0" w:firstRowLastColumn="0" w:lastRowFirstColumn="0" w:lastRowLastColumn="0"/>
            <w:tcW w:w="5063" w:type="dxa"/>
          </w:tcPr>
          <w:p w:rsidR="004348FE" w:rsidRPr="00310987" w:rsidRDefault="0065190C" w:rsidP="00A2004C">
            <w:r>
              <w:t>Media Assignment</w:t>
            </w:r>
            <w:r w:rsidR="003B2935">
              <w:t>- 40pts</w:t>
            </w:r>
            <w:r>
              <w:t xml:space="preserve"> (submit via Canvas)</w:t>
            </w:r>
          </w:p>
        </w:tc>
      </w:tr>
      <w:tr w:rsidR="004348FE" w:rsidRPr="00467E7E" w:rsidTr="003A05AE">
        <w:trPr>
          <w:trHeight w:val="432"/>
        </w:trPr>
        <w:tc>
          <w:tcPr>
            <w:cnfStyle w:val="000010000000" w:firstRow="0" w:lastRow="0" w:firstColumn="0" w:lastColumn="0" w:oddVBand="1" w:evenVBand="0" w:oddHBand="0" w:evenHBand="0" w:firstRowFirstColumn="0" w:firstRowLastColumn="0" w:lastRowFirstColumn="0" w:lastRowLastColumn="0"/>
            <w:tcW w:w="1255" w:type="dxa"/>
          </w:tcPr>
          <w:p w:rsidR="004348FE" w:rsidRPr="00310987" w:rsidRDefault="0065190C" w:rsidP="00A2004C">
            <w:pPr>
              <w:jc w:val="center"/>
            </w:pPr>
            <w:r>
              <w:t>Week 14 Nov. 24</w:t>
            </w:r>
          </w:p>
        </w:tc>
        <w:tc>
          <w:tcPr>
            <w:tcW w:w="4140" w:type="dxa"/>
          </w:tcPr>
          <w:p w:rsidR="004348FE" w:rsidRDefault="0065190C" w:rsidP="0065190C">
            <w:pPr>
              <w:pStyle w:val="ListParagraph"/>
              <w:numPr>
                <w:ilvl w:val="0"/>
                <w:numId w:val="20"/>
              </w:numPr>
              <w:cnfStyle w:val="000000000000" w:firstRow="0" w:lastRow="0" w:firstColumn="0" w:lastColumn="0" w:oddVBand="0" w:evenVBand="0" w:oddHBand="0" w:evenHBand="0" w:firstRowFirstColumn="0" w:firstRowLastColumn="0" w:lastRowFirstColumn="0" w:lastRowLastColumn="0"/>
            </w:pPr>
            <w:r>
              <w:t>Guest Speaker on Gen Z</w:t>
            </w:r>
          </w:p>
          <w:p w:rsidR="0065190C" w:rsidRDefault="0065190C" w:rsidP="0065190C">
            <w:pPr>
              <w:pStyle w:val="ListParagraph"/>
              <w:numPr>
                <w:ilvl w:val="0"/>
                <w:numId w:val="20"/>
              </w:numPr>
              <w:cnfStyle w:val="000000000000" w:firstRow="0" w:lastRow="0" w:firstColumn="0" w:lastColumn="0" w:oddVBand="0" w:evenVBand="0" w:oddHBand="0" w:evenHBand="0" w:firstRowFirstColumn="0" w:firstRowLastColumn="0" w:lastRowFirstColumn="0" w:lastRowLastColumn="0"/>
            </w:pPr>
            <w:r>
              <w:t>Additional wrap up time</w:t>
            </w:r>
          </w:p>
          <w:p w:rsidR="008A3B91" w:rsidRPr="00310987" w:rsidRDefault="008A3B91" w:rsidP="0065190C">
            <w:pPr>
              <w:pStyle w:val="ListParagraph"/>
              <w:numPr>
                <w:ilvl w:val="0"/>
                <w:numId w:val="20"/>
              </w:numPr>
              <w:cnfStyle w:val="000000000000" w:firstRow="0" w:lastRow="0" w:firstColumn="0" w:lastColumn="0" w:oddVBand="0" w:evenVBand="0" w:oddHBand="0" w:evenHBand="0" w:firstRowFirstColumn="0" w:firstRowLastColumn="0" w:lastRowFirstColumn="0" w:lastRowLastColumn="0"/>
            </w:pPr>
            <w:r>
              <w:t>Exam # 3</w:t>
            </w:r>
          </w:p>
        </w:tc>
        <w:tc>
          <w:tcPr>
            <w:cnfStyle w:val="000010000000" w:firstRow="0" w:lastRow="0" w:firstColumn="0" w:lastColumn="0" w:oddVBand="1" w:evenVBand="0" w:oddHBand="0" w:evenHBand="0" w:firstRowFirstColumn="0" w:firstRowLastColumn="0" w:lastRowFirstColumn="0" w:lastRowLastColumn="0"/>
            <w:tcW w:w="5063" w:type="dxa"/>
          </w:tcPr>
          <w:p w:rsidR="004348FE" w:rsidRPr="003B2935" w:rsidRDefault="008A3B91" w:rsidP="00A2004C">
            <w:pPr>
              <w:rPr>
                <w:lang w:val="es-MX"/>
              </w:rPr>
            </w:pPr>
            <w:r w:rsidRPr="003B2935">
              <w:rPr>
                <w:lang w:val="es-MX"/>
              </w:rPr>
              <w:t>Exam #3</w:t>
            </w:r>
            <w:r w:rsidR="003B2935" w:rsidRPr="003B2935">
              <w:rPr>
                <w:lang w:val="es-MX"/>
              </w:rPr>
              <w:t xml:space="preserve">- 30pts </w:t>
            </w:r>
            <w:r w:rsidRPr="003B2935">
              <w:rPr>
                <w:lang w:val="es-MX"/>
              </w:rPr>
              <w:t>(complete via Canvas)</w:t>
            </w:r>
          </w:p>
        </w:tc>
      </w:tr>
      <w:tr w:rsidR="004348FE" w:rsidRPr="00310987" w:rsidTr="003A05AE">
        <w:trPr>
          <w:cnfStyle w:val="000000100000" w:firstRow="0" w:lastRow="0" w:firstColumn="0" w:lastColumn="0" w:oddVBand="0" w:evenVBand="0" w:oddHBand="1" w:evenHBand="0" w:firstRowFirstColumn="0" w:firstRowLastColumn="0" w:lastRowFirstColumn="0" w:lastRowLastColumn="0"/>
          <w:trHeight w:val="432"/>
        </w:trPr>
        <w:tc>
          <w:tcPr>
            <w:cnfStyle w:val="000010000000" w:firstRow="0" w:lastRow="0" w:firstColumn="0" w:lastColumn="0" w:oddVBand="1" w:evenVBand="0" w:oddHBand="0" w:evenHBand="0" w:firstRowFirstColumn="0" w:firstRowLastColumn="0" w:lastRowFirstColumn="0" w:lastRowLastColumn="0"/>
            <w:tcW w:w="1255" w:type="dxa"/>
          </w:tcPr>
          <w:p w:rsidR="004348FE" w:rsidRDefault="0065190C" w:rsidP="00A2004C">
            <w:pPr>
              <w:jc w:val="center"/>
            </w:pPr>
            <w:r>
              <w:t>Week 15</w:t>
            </w:r>
          </w:p>
          <w:p w:rsidR="0065190C" w:rsidRPr="00310987" w:rsidRDefault="0065190C" w:rsidP="00A2004C">
            <w:pPr>
              <w:jc w:val="center"/>
            </w:pPr>
            <w:r>
              <w:t>Dec. 1</w:t>
            </w:r>
          </w:p>
        </w:tc>
        <w:tc>
          <w:tcPr>
            <w:tcW w:w="4140" w:type="dxa"/>
          </w:tcPr>
          <w:p w:rsidR="004348FE" w:rsidRDefault="008A3B91" w:rsidP="008A3B91">
            <w:pPr>
              <w:pStyle w:val="ListParagraph"/>
              <w:numPr>
                <w:ilvl w:val="0"/>
                <w:numId w:val="21"/>
              </w:numPr>
              <w:cnfStyle w:val="000000100000" w:firstRow="0" w:lastRow="0" w:firstColumn="0" w:lastColumn="0" w:oddVBand="0" w:evenVBand="0" w:oddHBand="1" w:evenHBand="0" w:firstRowFirstColumn="0" w:firstRowLastColumn="0" w:lastRowFirstColumn="0" w:lastRowLastColumn="0"/>
            </w:pPr>
            <w:r>
              <w:t>Learning Community Activity: Community Resource Project Workday</w:t>
            </w:r>
          </w:p>
          <w:p w:rsidR="008A3B91" w:rsidRPr="00310987" w:rsidRDefault="008A3B91" w:rsidP="008A3B91">
            <w:pPr>
              <w:pStyle w:val="ListParagraph"/>
              <w:numPr>
                <w:ilvl w:val="0"/>
                <w:numId w:val="21"/>
              </w:numPr>
              <w:cnfStyle w:val="000000100000" w:firstRow="0" w:lastRow="0" w:firstColumn="0" w:lastColumn="0" w:oddVBand="0" w:evenVBand="0" w:oddHBand="1" w:evenHBand="0" w:firstRowFirstColumn="0" w:firstRowLastColumn="0" w:lastRowFirstColumn="0" w:lastRowLastColumn="0"/>
            </w:pPr>
            <w:r>
              <w:t>Instructions for: Final Exam</w:t>
            </w:r>
          </w:p>
        </w:tc>
        <w:tc>
          <w:tcPr>
            <w:cnfStyle w:val="000010000000" w:firstRow="0" w:lastRow="0" w:firstColumn="0" w:lastColumn="0" w:oddVBand="1" w:evenVBand="0" w:oddHBand="0" w:evenHBand="0" w:firstRowFirstColumn="0" w:firstRowLastColumn="0" w:lastRowFirstColumn="0" w:lastRowLastColumn="0"/>
            <w:tcW w:w="5063" w:type="dxa"/>
          </w:tcPr>
          <w:p w:rsidR="008A3B91" w:rsidRDefault="008A3B91" w:rsidP="00A2004C">
            <w:r>
              <w:t>Professional Enrichment, Scavenger Hunt</w:t>
            </w:r>
            <w:r w:rsidR="003B2935">
              <w:t>- 25pts</w:t>
            </w:r>
            <w:r>
              <w:t xml:space="preserve"> (submit via Canvas)</w:t>
            </w:r>
          </w:p>
          <w:p w:rsidR="004348FE" w:rsidRPr="008A3B91" w:rsidRDefault="008A3B91" w:rsidP="00A2004C">
            <w:pPr>
              <w:rPr>
                <w:i/>
                <w:iCs/>
              </w:rPr>
            </w:pPr>
            <w:r w:rsidRPr="009C239A">
              <w:rPr>
                <w:i/>
                <w:iCs/>
              </w:rPr>
              <w:t>**Last day to turn in late or make-up work**</w:t>
            </w:r>
            <w:r w:rsidRPr="008A3B91">
              <w:rPr>
                <w:i/>
                <w:iCs/>
                <w:color w:val="5B9BD5" w:themeColor="accent5"/>
              </w:rPr>
              <w:t xml:space="preserve"> </w:t>
            </w:r>
          </w:p>
        </w:tc>
      </w:tr>
      <w:tr w:rsidR="004348FE" w:rsidRPr="00467E7E" w:rsidTr="003A05AE">
        <w:trPr>
          <w:trHeight w:val="432"/>
        </w:trPr>
        <w:tc>
          <w:tcPr>
            <w:cnfStyle w:val="000010000000" w:firstRow="0" w:lastRow="0" w:firstColumn="0" w:lastColumn="0" w:oddVBand="1" w:evenVBand="0" w:oddHBand="0" w:evenHBand="0" w:firstRowFirstColumn="0" w:firstRowLastColumn="0" w:lastRowFirstColumn="0" w:lastRowLastColumn="0"/>
            <w:tcW w:w="1255" w:type="dxa"/>
          </w:tcPr>
          <w:p w:rsidR="004348FE" w:rsidRDefault="0065190C" w:rsidP="00A2004C">
            <w:pPr>
              <w:jc w:val="center"/>
            </w:pPr>
            <w:r>
              <w:t>Week 16</w:t>
            </w:r>
          </w:p>
          <w:p w:rsidR="0065190C" w:rsidRDefault="0065190C" w:rsidP="00A2004C">
            <w:pPr>
              <w:jc w:val="center"/>
            </w:pPr>
            <w:r>
              <w:t>Dec. 8</w:t>
            </w:r>
          </w:p>
          <w:p w:rsidR="0065190C" w:rsidRPr="00310987" w:rsidRDefault="0065190C" w:rsidP="00A2004C">
            <w:pPr>
              <w:jc w:val="center"/>
            </w:pPr>
          </w:p>
        </w:tc>
        <w:tc>
          <w:tcPr>
            <w:tcW w:w="4140" w:type="dxa"/>
          </w:tcPr>
          <w:p w:rsidR="004348FE" w:rsidRPr="00310987" w:rsidRDefault="008A3B91" w:rsidP="008A3B91">
            <w:pPr>
              <w:pStyle w:val="ListParagraph"/>
              <w:numPr>
                <w:ilvl w:val="0"/>
                <w:numId w:val="22"/>
              </w:numPr>
              <w:cnfStyle w:val="000000000000" w:firstRow="0" w:lastRow="0" w:firstColumn="0" w:lastColumn="0" w:oddVBand="0" w:evenVBand="0" w:oddHBand="0" w:evenHBand="0" w:firstRowFirstColumn="0" w:firstRowLastColumn="0" w:lastRowFirstColumn="0" w:lastRowLastColumn="0"/>
            </w:pPr>
            <w:r>
              <w:t>Presentations of Community Resource Projects</w:t>
            </w:r>
          </w:p>
        </w:tc>
        <w:tc>
          <w:tcPr>
            <w:cnfStyle w:val="000010000000" w:firstRow="0" w:lastRow="0" w:firstColumn="0" w:lastColumn="0" w:oddVBand="1" w:evenVBand="0" w:oddHBand="0" w:evenHBand="0" w:firstRowFirstColumn="0" w:firstRowLastColumn="0" w:lastRowFirstColumn="0" w:lastRowLastColumn="0"/>
            <w:tcW w:w="5063" w:type="dxa"/>
          </w:tcPr>
          <w:p w:rsidR="004348FE" w:rsidRDefault="0065190C" w:rsidP="00A2004C">
            <w:r>
              <w:t>Community Resource Project</w:t>
            </w:r>
            <w:r w:rsidR="003B2935">
              <w:t xml:space="preserve">-80pts </w:t>
            </w:r>
            <w:r>
              <w:t>(submit via Canvas)</w:t>
            </w:r>
          </w:p>
          <w:p w:rsidR="0065190C" w:rsidRPr="0065190C" w:rsidRDefault="0065190C" w:rsidP="00A2004C">
            <w:pPr>
              <w:rPr>
                <w:lang w:val="es-MX"/>
              </w:rPr>
            </w:pPr>
            <w:r w:rsidRPr="0065190C">
              <w:rPr>
                <w:lang w:val="es-MX"/>
              </w:rPr>
              <w:t xml:space="preserve">Final Exam (complete via </w:t>
            </w:r>
            <w:r>
              <w:rPr>
                <w:lang w:val="es-MX"/>
              </w:rPr>
              <w:t>Canvas)</w:t>
            </w:r>
          </w:p>
        </w:tc>
      </w:tr>
    </w:tbl>
    <w:p w:rsidR="001C7ED2" w:rsidRPr="00DD3DA5" w:rsidRDefault="008C530D" w:rsidP="00467E7E">
      <w:pPr>
        <w:rPr>
          <w:lang w:val="es-MX"/>
        </w:rPr>
      </w:pPr>
    </w:p>
    <w:sectPr w:rsidR="001C7ED2" w:rsidRPr="00DD3DA5" w:rsidSect="00430091">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530D" w:rsidRDefault="008C530D" w:rsidP="00DA43FC">
      <w:r>
        <w:separator/>
      </w:r>
    </w:p>
  </w:endnote>
  <w:endnote w:type="continuationSeparator" w:id="0">
    <w:p w:rsidR="008C530D" w:rsidRDefault="008C530D" w:rsidP="00DA43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530D" w:rsidRDefault="008C530D" w:rsidP="00DA43FC">
      <w:r>
        <w:separator/>
      </w:r>
    </w:p>
  </w:footnote>
  <w:footnote w:type="continuationSeparator" w:id="0">
    <w:p w:rsidR="008C530D" w:rsidRDefault="008C530D" w:rsidP="00DA43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43FC" w:rsidRDefault="00DA43FC">
    <w:pPr>
      <w:pStyle w:val="Header"/>
    </w:pPr>
    <w:r>
      <w:t>Accessibility Approved by A.P. on 8/28/2020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17E54"/>
    <w:multiLevelType w:val="hybridMultilevel"/>
    <w:tmpl w:val="50C2B1A6"/>
    <w:lvl w:ilvl="0" w:tplc="01D2462A">
      <w:start w:val="269"/>
      <w:numFmt w:val="bullet"/>
      <w:lvlText w:val=""/>
      <w:lvlJc w:val="left"/>
      <w:pPr>
        <w:ind w:left="540" w:hanging="360"/>
      </w:pPr>
      <w:rPr>
        <w:rFonts w:ascii="Symbol" w:eastAsia="SimSu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7473E05"/>
    <w:multiLevelType w:val="hybridMultilevel"/>
    <w:tmpl w:val="0E74F7EA"/>
    <w:lvl w:ilvl="0" w:tplc="FFFFFFFF">
      <w:start w:val="1"/>
      <w:numFmt w:val="decimal"/>
      <w:pStyle w:val="Normalnumbered"/>
      <w:lvlText w:val="%1."/>
      <w:lvlJc w:val="left"/>
      <w:pPr>
        <w:tabs>
          <w:tab w:val="num" w:pos="360"/>
        </w:tabs>
        <w:ind w:left="360" w:hanging="360"/>
      </w:pPr>
    </w:lvl>
    <w:lvl w:ilvl="1" w:tplc="0409000F">
      <w:start w:val="1"/>
      <w:numFmt w:val="decimal"/>
      <w:lvlText w:val="%2."/>
      <w:lvlJc w:val="left"/>
      <w:pPr>
        <w:tabs>
          <w:tab w:val="num" w:pos="1440"/>
        </w:tabs>
        <w:ind w:left="1440" w:hanging="360"/>
      </w:p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DE373A"/>
    <w:multiLevelType w:val="hybridMultilevel"/>
    <w:tmpl w:val="F6D26C70"/>
    <w:lvl w:ilvl="0" w:tplc="01D2462A">
      <w:start w:val="269"/>
      <w:numFmt w:val="bullet"/>
      <w:lvlText w:val=""/>
      <w:lvlJc w:val="left"/>
      <w:pPr>
        <w:ind w:left="540" w:hanging="360"/>
      </w:pPr>
      <w:rPr>
        <w:rFonts w:ascii="Symbol" w:eastAsia="SimSu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9691449"/>
    <w:multiLevelType w:val="hybridMultilevel"/>
    <w:tmpl w:val="E3CA4CE6"/>
    <w:lvl w:ilvl="0" w:tplc="01D2462A">
      <w:start w:val="269"/>
      <w:numFmt w:val="bullet"/>
      <w:lvlText w:val=""/>
      <w:lvlJc w:val="left"/>
      <w:pPr>
        <w:ind w:left="540" w:hanging="360"/>
      </w:pPr>
      <w:rPr>
        <w:rFonts w:ascii="Symbol" w:eastAsia="SimSu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D131C31"/>
    <w:multiLevelType w:val="hybridMultilevel"/>
    <w:tmpl w:val="975C225C"/>
    <w:lvl w:ilvl="0" w:tplc="01D2462A">
      <w:start w:val="269"/>
      <w:numFmt w:val="bullet"/>
      <w:lvlText w:val=""/>
      <w:lvlJc w:val="left"/>
      <w:pPr>
        <w:ind w:left="540" w:hanging="360"/>
      </w:pPr>
      <w:rPr>
        <w:rFonts w:ascii="Symbol" w:eastAsia="SimSu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0E10B4D"/>
    <w:multiLevelType w:val="hybridMultilevel"/>
    <w:tmpl w:val="58E0DB5E"/>
    <w:lvl w:ilvl="0" w:tplc="01D2462A">
      <w:start w:val="269"/>
      <w:numFmt w:val="bullet"/>
      <w:lvlText w:val=""/>
      <w:lvlJc w:val="left"/>
      <w:pPr>
        <w:ind w:left="540" w:hanging="360"/>
      </w:pPr>
      <w:rPr>
        <w:rFonts w:ascii="Symbol" w:eastAsia="SimSu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13E714B"/>
    <w:multiLevelType w:val="hybridMultilevel"/>
    <w:tmpl w:val="7EDEAE40"/>
    <w:lvl w:ilvl="0" w:tplc="393AC0A6">
      <w:start w:val="1"/>
      <w:numFmt w:val="decimal"/>
      <w:lvlText w:val="%1."/>
      <w:lvlJc w:val="left"/>
      <w:pPr>
        <w:tabs>
          <w:tab w:val="num" w:pos="720"/>
        </w:tabs>
        <w:ind w:left="720" w:hanging="36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65B1899"/>
    <w:multiLevelType w:val="hybridMultilevel"/>
    <w:tmpl w:val="C4DCBEDC"/>
    <w:lvl w:ilvl="0" w:tplc="01D2462A">
      <w:start w:val="269"/>
      <w:numFmt w:val="bullet"/>
      <w:lvlText w:val=""/>
      <w:lvlJc w:val="left"/>
      <w:pPr>
        <w:ind w:left="540" w:hanging="360"/>
      </w:pPr>
      <w:rPr>
        <w:rFonts w:ascii="Symbol" w:eastAsia="SimSu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6861C5B"/>
    <w:multiLevelType w:val="hybridMultilevel"/>
    <w:tmpl w:val="02969BCE"/>
    <w:lvl w:ilvl="0" w:tplc="01D2462A">
      <w:start w:val="269"/>
      <w:numFmt w:val="bullet"/>
      <w:lvlText w:val=""/>
      <w:lvlJc w:val="left"/>
      <w:pPr>
        <w:ind w:left="540" w:hanging="360"/>
      </w:pPr>
      <w:rPr>
        <w:rFonts w:ascii="Symbol" w:eastAsia="SimSu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7535519"/>
    <w:multiLevelType w:val="hybridMultilevel"/>
    <w:tmpl w:val="AC92DF68"/>
    <w:lvl w:ilvl="0" w:tplc="01D2462A">
      <w:start w:val="269"/>
      <w:numFmt w:val="bullet"/>
      <w:lvlText w:val=""/>
      <w:lvlJc w:val="left"/>
      <w:pPr>
        <w:ind w:left="540" w:hanging="360"/>
      </w:pPr>
      <w:rPr>
        <w:rFonts w:ascii="Symbol" w:eastAsia="SimSu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1D86DD7"/>
    <w:multiLevelType w:val="hybridMultilevel"/>
    <w:tmpl w:val="469430D8"/>
    <w:lvl w:ilvl="0" w:tplc="01D2462A">
      <w:start w:val="269"/>
      <w:numFmt w:val="bullet"/>
      <w:lvlText w:val=""/>
      <w:lvlJc w:val="left"/>
      <w:pPr>
        <w:ind w:left="540" w:hanging="360"/>
      </w:pPr>
      <w:rPr>
        <w:rFonts w:ascii="Symbol" w:eastAsia="SimSun" w:hAnsi="Symbol" w:cs="Times New Roman" w:hint="default"/>
      </w:rPr>
    </w:lvl>
    <w:lvl w:ilvl="1" w:tplc="080A0003" w:tentative="1">
      <w:start w:val="1"/>
      <w:numFmt w:val="bullet"/>
      <w:lvlText w:val="o"/>
      <w:lvlJc w:val="left"/>
      <w:pPr>
        <w:ind w:left="1260" w:hanging="360"/>
      </w:pPr>
      <w:rPr>
        <w:rFonts w:ascii="Courier New" w:hAnsi="Courier New" w:cs="Courier New" w:hint="default"/>
      </w:rPr>
    </w:lvl>
    <w:lvl w:ilvl="2" w:tplc="080A0005" w:tentative="1">
      <w:start w:val="1"/>
      <w:numFmt w:val="bullet"/>
      <w:lvlText w:val=""/>
      <w:lvlJc w:val="left"/>
      <w:pPr>
        <w:ind w:left="1980" w:hanging="360"/>
      </w:pPr>
      <w:rPr>
        <w:rFonts w:ascii="Wingdings" w:hAnsi="Wingdings" w:hint="default"/>
      </w:rPr>
    </w:lvl>
    <w:lvl w:ilvl="3" w:tplc="080A0001" w:tentative="1">
      <w:start w:val="1"/>
      <w:numFmt w:val="bullet"/>
      <w:lvlText w:val=""/>
      <w:lvlJc w:val="left"/>
      <w:pPr>
        <w:ind w:left="2700" w:hanging="360"/>
      </w:pPr>
      <w:rPr>
        <w:rFonts w:ascii="Symbol" w:hAnsi="Symbol" w:hint="default"/>
      </w:rPr>
    </w:lvl>
    <w:lvl w:ilvl="4" w:tplc="080A0003" w:tentative="1">
      <w:start w:val="1"/>
      <w:numFmt w:val="bullet"/>
      <w:lvlText w:val="o"/>
      <w:lvlJc w:val="left"/>
      <w:pPr>
        <w:ind w:left="3420" w:hanging="360"/>
      </w:pPr>
      <w:rPr>
        <w:rFonts w:ascii="Courier New" w:hAnsi="Courier New" w:cs="Courier New" w:hint="default"/>
      </w:rPr>
    </w:lvl>
    <w:lvl w:ilvl="5" w:tplc="080A0005" w:tentative="1">
      <w:start w:val="1"/>
      <w:numFmt w:val="bullet"/>
      <w:lvlText w:val=""/>
      <w:lvlJc w:val="left"/>
      <w:pPr>
        <w:ind w:left="4140" w:hanging="360"/>
      </w:pPr>
      <w:rPr>
        <w:rFonts w:ascii="Wingdings" w:hAnsi="Wingdings" w:hint="default"/>
      </w:rPr>
    </w:lvl>
    <w:lvl w:ilvl="6" w:tplc="080A0001" w:tentative="1">
      <w:start w:val="1"/>
      <w:numFmt w:val="bullet"/>
      <w:lvlText w:val=""/>
      <w:lvlJc w:val="left"/>
      <w:pPr>
        <w:ind w:left="4860" w:hanging="360"/>
      </w:pPr>
      <w:rPr>
        <w:rFonts w:ascii="Symbol" w:hAnsi="Symbol" w:hint="default"/>
      </w:rPr>
    </w:lvl>
    <w:lvl w:ilvl="7" w:tplc="080A0003" w:tentative="1">
      <w:start w:val="1"/>
      <w:numFmt w:val="bullet"/>
      <w:lvlText w:val="o"/>
      <w:lvlJc w:val="left"/>
      <w:pPr>
        <w:ind w:left="5580" w:hanging="360"/>
      </w:pPr>
      <w:rPr>
        <w:rFonts w:ascii="Courier New" w:hAnsi="Courier New" w:cs="Courier New" w:hint="default"/>
      </w:rPr>
    </w:lvl>
    <w:lvl w:ilvl="8" w:tplc="080A0005" w:tentative="1">
      <w:start w:val="1"/>
      <w:numFmt w:val="bullet"/>
      <w:lvlText w:val=""/>
      <w:lvlJc w:val="left"/>
      <w:pPr>
        <w:ind w:left="6300" w:hanging="360"/>
      </w:pPr>
      <w:rPr>
        <w:rFonts w:ascii="Wingdings" w:hAnsi="Wingdings" w:hint="default"/>
      </w:rPr>
    </w:lvl>
  </w:abstractNum>
  <w:abstractNum w:abstractNumId="11" w15:restartNumberingAfterBreak="0">
    <w:nsid w:val="4A8B750E"/>
    <w:multiLevelType w:val="hybridMultilevel"/>
    <w:tmpl w:val="BF300FFC"/>
    <w:lvl w:ilvl="0" w:tplc="01D2462A">
      <w:start w:val="269"/>
      <w:numFmt w:val="bullet"/>
      <w:lvlText w:val=""/>
      <w:lvlJc w:val="left"/>
      <w:pPr>
        <w:ind w:left="540" w:hanging="360"/>
      </w:pPr>
      <w:rPr>
        <w:rFonts w:ascii="Symbol" w:eastAsia="SimSu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BE13D4B"/>
    <w:multiLevelType w:val="hybridMultilevel"/>
    <w:tmpl w:val="31A05582"/>
    <w:lvl w:ilvl="0" w:tplc="01D2462A">
      <w:start w:val="269"/>
      <w:numFmt w:val="bullet"/>
      <w:lvlText w:val=""/>
      <w:lvlJc w:val="left"/>
      <w:pPr>
        <w:ind w:left="540" w:hanging="360"/>
      </w:pPr>
      <w:rPr>
        <w:rFonts w:ascii="Symbol" w:eastAsia="SimSu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96003A8"/>
    <w:multiLevelType w:val="hybridMultilevel"/>
    <w:tmpl w:val="068C80F0"/>
    <w:lvl w:ilvl="0" w:tplc="01D2462A">
      <w:start w:val="269"/>
      <w:numFmt w:val="bullet"/>
      <w:lvlText w:val=""/>
      <w:lvlJc w:val="left"/>
      <w:pPr>
        <w:ind w:left="540" w:hanging="360"/>
      </w:pPr>
      <w:rPr>
        <w:rFonts w:ascii="Symbol" w:eastAsia="SimSu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AA10EF1"/>
    <w:multiLevelType w:val="hybridMultilevel"/>
    <w:tmpl w:val="DD32751E"/>
    <w:lvl w:ilvl="0" w:tplc="01D2462A">
      <w:start w:val="269"/>
      <w:numFmt w:val="bullet"/>
      <w:lvlText w:val=""/>
      <w:lvlJc w:val="left"/>
      <w:pPr>
        <w:ind w:left="540" w:hanging="360"/>
      </w:pPr>
      <w:rPr>
        <w:rFonts w:ascii="Symbol" w:eastAsia="SimSu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1E26E68"/>
    <w:multiLevelType w:val="hybridMultilevel"/>
    <w:tmpl w:val="A70E7096"/>
    <w:lvl w:ilvl="0" w:tplc="01D2462A">
      <w:start w:val="269"/>
      <w:numFmt w:val="bullet"/>
      <w:lvlText w:val=""/>
      <w:lvlJc w:val="left"/>
      <w:pPr>
        <w:ind w:left="540" w:hanging="360"/>
      </w:pPr>
      <w:rPr>
        <w:rFonts w:ascii="Symbol" w:eastAsia="SimSu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64154F3C"/>
    <w:multiLevelType w:val="hybridMultilevel"/>
    <w:tmpl w:val="F5403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635E0C"/>
    <w:multiLevelType w:val="hybridMultilevel"/>
    <w:tmpl w:val="74EAB68C"/>
    <w:lvl w:ilvl="0" w:tplc="01D2462A">
      <w:start w:val="269"/>
      <w:numFmt w:val="bullet"/>
      <w:lvlText w:val=""/>
      <w:lvlJc w:val="left"/>
      <w:pPr>
        <w:ind w:left="540" w:hanging="360"/>
      </w:pPr>
      <w:rPr>
        <w:rFonts w:ascii="Symbol" w:eastAsia="SimSu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75DF478B"/>
    <w:multiLevelType w:val="hybridMultilevel"/>
    <w:tmpl w:val="E2766938"/>
    <w:lvl w:ilvl="0" w:tplc="9EF4958E">
      <w:start w:val="1"/>
      <w:numFmt w:val="decimal"/>
      <w:lvlText w:val="%1."/>
      <w:lvlJc w:val="left"/>
      <w:pPr>
        <w:ind w:left="743" w:hanging="360"/>
      </w:pPr>
      <w:rPr>
        <w:rFonts w:hint="default"/>
      </w:rPr>
    </w:lvl>
    <w:lvl w:ilvl="1" w:tplc="080A0019" w:tentative="1">
      <w:start w:val="1"/>
      <w:numFmt w:val="lowerLetter"/>
      <w:lvlText w:val="%2."/>
      <w:lvlJc w:val="left"/>
      <w:pPr>
        <w:ind w:left="1463" w:hanging="360"/>
      </w:pPr>
    </w:lvl>
    <w:lvl w:ilvl="2" w:tplc="080A001B" w:tentative="1">
      <w:start w:val="1"/>
      <w:numFmt w:val="lowerRoman"/>
      <w:lvlText w:val="%3."/>
      <w:lvlJc w:val="right"/>
      <w:pPr>
        <w:ind w:left="2183" w:hanging="180"/>
      </w:pPr>
    </w:lvl>
    <w:lvl w:ilvl="3" w:tplc="080A000F" w:tentative="1">
      <w:start w:val="1"/>
      <w:numFmt w:val="decimal"/>
      <w:lvlText w:val="%4."/>
      <w:lvlJc w:val="left"/>
      <w:pPr>
        <w:ind w:left="2903" w:hanging="360"/>
      </w:pPr>
    </w:lvl>
    <w:lvl w:ilvl="4" w:tplc="080A0019" w:tentative="1">
      <w:start w:val="1"/>
      <w:numFmt w:val="lowerLetter"/>
      <w:lvlText w:val="%5."/>
      <w:lvlJc w:val="left"/>
      <w:pPr>
        <w:ind w:left="3623" w:hanging="360"/>
      </w:pPr>
    </w:lvl>
    <w:lvl w:ilvl="5" w:tplc="080A001B" w:tentative="1">
      <w:start w:val="1"/>
      <w:numFmt w:val="lowerRoman"/>
      <w:lvlText w:val="%6."/>
      <w:lvlJc w:val="right"/>
      <w:pPr>
        <w:ind w:left="4343" w:hanging="180"/>
      </w:pPr>
    </w:lvl>
    <w:lvl w:ilvl="6" w:tplc="080A000F" w:tentative="1">
      <w:start w:val="1"/>
      <w:numFmt w:val="decimal"/>
      <w:lvlText w:val="%7."/>
      <w:lvlJc w:val="left"/>
      <w:pPr>
        <w:ind w:left="5063" w:hanging="360"/>
      </w:pPr>
    </w:lvl>
    <w:lvl w:ilvl="7" w:tplc="080A0019" w:tentative="1">
      <w:start w:val="1"/>
      <w:numFmt w:val="lowerLetter"/>
      <w:lvlText w:val="%8."/>
      <w:lvlJc w:val="left"/>
      <w:pPr>
        <w:ind w:left="5783" w:hanging="360"/>
      </w:pPr>
    </w:lvl>
    <w:lvl w:ilvl="8" w:tplc="080A001B" w:tentative="1">
      <w:start w:val="1"/>
      <w:numFmt w:val="lowerRoman"/>
      <w:lvlText w:val="%9."/>
      <w:lvlJc w:val="right"/>
      <w:pPr>
        <w:ind w:left="6503" w:hanging="180"/>
      </w:pPr>
    </w:lvl>
  </w:abstractNum>
  <w:abstractNum w:abstractNumId="19" w15:restartNumberingAfterBreak="0">
    <w:nsid w:val="77CA510B"/>
    <w:multiLevelType w:val="hybridMultilevel"/>
    <w:tmpl w:val="FE78D6F4"/>
    <w:lvl w:ilvl="0" w:tplc="F8A0A3E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A2945EB"/>
    <w:multiLevelType w:val="hybridMultilevel"/>
    <w:tmpl w:val="187EE102"/>
    <w:lvl w:ilvl="0" w:tplc="C30AD3F4">
      <w:start w:val="1"/>
      <w:numFmt w:val="bullet"/>
      <w:lvlText w:val=""/>
      <w:lvlJc w:val="left"/>
      <w:pPr>
        <w:tabs>
          <w:tab w:val="num" w:pos="2160"/>
        </w:tabs>
        <w:ind w:left="2160" w:hanging="360"/>
      </w:pPr>
      <w:rPr>
        <w:rFonts w:ascii="Wingdings" w:hAnsi="Wingdings"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F391417"/>
    <w:multiLevelType w:val="hybridMultilevel"/>
    <w:tmpl w:val="CA70CC58"/>
    <w:lvl w:ilvl="0" w:tplc="01D2462A">
      <w:start w:val="269"/>
      <w:numFmt w:val="bullet"/>
      <w:lvlText w:val=""/>
      <w:lvlJc w:val="left"/>
      <w:pPr>
        <w:ind w:left="540" w:hanging="360"/>
      </w:pPr>
      <w:rPr>
        <w:rFonts w:ascii="Symbol" w:eastAsia="SimSu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19"/>
  </w:num>
  <w:num w:numId="3">
    <w:abstractNumId w:val="16"/>
  </w:num>
  <w:num w:numId="4">
    <w:abstractNumId w:val="20"/>
  </w:num>
  <w:num w:numId="5">
    <w:abstractNumId w:val="6"/>
  </w:num>
  <w:num w:numId="6">
    <w:abstractNumId w:val="18"/>
  </w:num>
  <w:num w:numId="7">
    <w:abstractNumId w:val="10"/>
  </w:num>
  <w:num w:numId="8">
    <w:abstractNumId w:val="9"/>
  </w:num>
  <w:num w:numId="9">
    <w:abstractNumId w:val="11"/>
  </w:num>
  <w:num w:numId="10">
    <w:abstractNumId w:val="8"/>
  </w:num>
  <w:num w:numId="11">
    <w:abstractNumId w:val="12"/>
  </w:num>
  <w:num w:numId="12">
    <w:abstractNumId w:val="4"/>
  </w:num>
  <w:num w:numId="13">
    <w:abstractNumId w:val="14"/>
  </w:num>
  <w:num w:numId="14">
    <w:abstractNumId w:val="13"/>
  </w:num>
  <w:num w:numId="15">
    <w:abstractNumId w:val="5"/>
  </w:num>
  <w:num w:numId="16">
    <w:abstractNumId w:val="0"/>
  </w:num>
  <w:num w:numId="17">
    <w:abstractNumId w:val="2"/>
  </w:num>
  <w:num w:numId="18">
    <w:abstractNumId w:val="3"/>
  </w:num>
  <w:num w:numId="19">
    <w:abstractNumId w:val="21"/>
  </w:num>
  <w:num w:numId="20">
    <w:abstractNumId w:val="15"/>
  </w:num>
  <w:num w:numId="21">
    <w:abstractNumId w:val="7"/>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formatting="1" w:enforcement="1" w:cryptProviderType="rsaAES" w:cryptAlgorithmClass="hash" w:cryptAlgorithmType="typeAny" w:cryptAlgorithmSid="14" w:cryptSpinCount="100000" w:hash="HfFqkDPmnkVQ2ra0/PZx9sg5ZTK25r8AISVJqKkf75vAB5FBD8BFJXoAGrI8uybU/Uq369kUPMvgXtsqocwI1g==" w:salt="Mdo74mNHeZ2e5C4M6CBor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8FE"/>
    <w:rsid w:val="00065DC9"/>
    <w:rsid w:val="000873E2"/>
    <w:rsid w:val="001059D8"/>
    <w:rsid w:val="001A0909"/>
    <w:rsid w:val="001A616C"/>
    <w:rsid w:val="00237CE6"/>
    <w:rsid w:val="002E7DA4"/>
    <w:rsid w:val="00331A81"/>
    <w:rsid w:val="0035352F"/>
    <w:rsid w:val="00381B8C"/>
    <w:rsid w:val="003A05AE"/>
    <w:rsid w:val="003A5DED"/>
    <w:rsid w:val="003B2935"/>
    <w:rsid w:val="00430091"/>
    <w:rsid w:val="004348FE"/>
    <w:rsid w:val="00455D9D"/>
    <w:rsid w:val="004663BA"/>
    <w:rsid w:val="00467E7E"/>
    <w:rsid w:val="004F13E5"/>
    <w:rsid w:val="00590846"/>
    <w:rsid w:val="005C5E56"/>
    <w:rsid w:val="0065190C"/>
    <w:rsid w:val="006D0459"/>
    <w:rsid w:val="007314FB"/>
    <w:rsid w:val="007735D0"/>
    <w:rsid w:val="00881627"/>
    <w:rsid w:val="008A3B91"/>
    <w:rsid w:val="008C530D"/>
    <w:rsid w:val="009C239A"/>
    <w:rsid w:val="00AB6FFF"/>
    <w:rsid w:val="00B41BA7"/>
    <w:rsid w:val="00B938A8"/>
    <w:rsid w:val="00B971D9"/>
    <w:rsid w:val="00C70550"/>
    <w:rsid w:val="00C856FF"/>
    <w:rsid w:val="00CE7B60"/>
    <w:rsid w:val="00D33157"/>
    <w:rsid w:val="00D4251B"/>
    <w:rsid w:val="00D86049"/>
    <w:rsid w:val="00DA43FC"/>
    <w:rsid w:val="00DD207F"/>
    <w:rsid w:val="00DD3DA5"/>
    <w:rsid w:val="00DF4285"/>
    <w:rsid w:val="00F116F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0EB0E1-F303-4C9C-88C8-A6C1FB514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48FE"/>
    <w:pPr>
      <w:spacing w:after="0" w:line="240" w:lineRule="auto"/>
    </w:pPr>
    <w:rPr>
      <w:rFonts w:ascii="Times New Roman" w:eastAsia="SimSun" w:hAnsi="Times New Roman" w:cs="Times New Roman"/>
      <w:sz w:val="24"/>
      <w:szCs w:val="24"/>
      <w:lang w:val="en-US" w:eastAsia="zh-CN"/>
    </w:rPr>
  </w:style>
  <w:style w:type="paragraph" w:styleId="Heading1">
    <w:name w:val="heading 1"/>
    <w:basedOn w:val="Normal"/>
    <w:next w:val="Normal"/>
    <w:link w:val="Heading1Char"/>
    <w:qFormat/>
    <w:rsid w:val="004348FE"/>
    <w:pPr>
      <w:keepNext/>
      <w:spacing w:after="240"/>
      <w:jc w:val="center"/>
      <w:outlineLvl w:val="0"/>
    </w:pPr>
    <w:rPr>
      <w:rFonts w:eastAsia="Times New Roman" w:cs="Arial"/>
      <w:b/>
      <w:bCs/>
      <w:kern w:val="32"/>
      <w:sz w:val="32"/>
      <w:szCs w:val="32"/>
      <w:lang w:eastAsia="en-US"/>
    </w:rPr>
  </w:style>
  <w:style w:type="paragraph" w:styleId="Heading2">
    <w:name w:val="heading 2"/>
    <w:basedOn w:val="Normal"/>
    <w:next w:val="Normal"/>
    <w:link w:val="Heading2Char"/>
    <w:qFormat/>
    <w:rsid w:val="004348FE"/>
    <w:pPr>
      <w:keepNext/>
      <w:spacing w:before="240" w:after="120"/>
      <w:outlineLvl w:val="1"/>
    </w:pPr>
    <w:rPr>
      <w:rFonts w:eastAsia="Times New Roman" w:cs="Arial"/>
      <w:b/>
      <w:bCs/>
      <w:iCs/>
      <w:szCs w:val="28"/>
      <w:lang w:eastAsia="en-US"/>
    </w:rPr>
  </w:style>
  <w:style w:type="paragraph" w:styleId="Heading3">
    <w:name w:val="heading 3"/>
    <w:basedOn w:val="Normal"/>
    <w:next w:val="Normal"/>
    <w:link w:val="Heading3Char"/>
    <w:qFormat/>
    <w:rsid w:val="004348FE"/>
    <w:pPr>
      <w:keepNext/>
      <w:spacing w:before="240" w:after="120"/>
      <w:outlineLvl w:val="2"/>
    </w:pPr>
    <w:rPr>
      <w:rFonts w:eastAsia="Times New Roman"/>
      <w:b/>
      <w:bCs/>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348FE"/>
    <w:rPr>
      <w:rFonts w:ascii="Times New Roman" w:eastAsia="Times New Roman" w:hAnsi="Times New Roman" w:cs="Arial"/>
      <w:b/>
      <w:bCs/>
      <w:kern w:val="32"/>
      <w:sz w:val="32"/>
      <w:szCs w:val="32"/>
      <w:lang w:val="en-US"/>
    </w:rPr>
  </w:style>
  <w:style w:type="character" w:customStyle="1" w:styleId="Heading2Char">
    <w:name w:val="Heading 2 Char"/>
    <w:basedOn w:val="DefaultParagraphFont"/>
    <w:link w:val="Heading2"/>
    <w:rsid w:val="004348FE"/>
    <w:rPr>
      <w:rFonts w:ascii="Times New Roman" w:eastAsia="Times New Roman" w:hAnsi="Times New Roman" w:cs="Arial"/>
      <w:b/>
      <w:bCs/>
      <w:iCs/>
      <w:sz w:val="24"/>
      <w:szCs w:val="28"/>
      <w:lang w:val="en-US"/>
    </w:rPr>
  </w:style>
  <w:style w:type="character" w:customStyle="1" w:styleId="Heading3Char">
    <w:name w:val="Heading 3 Char"/>
    <w:basedOn w:val="DefaultParagraphFont"/>
    <w:link w:val="Heading3"/>
    <w:rsid w:val="004348FE"/>
    <w:rPr>
      <w:rFonts w:ascii="Times New Roman" w:eastAsia="Times New Roman" w:hAnsi="Times New Roman" w:cs="Times New Roman"/>
      <w:b/>
      <w:bCs/>
      <w:szCs w:val="24"/>
      <w:lang w:val="en-US"/>
    </w:rPr>
  </w:style>
  <w:style w:type="paragraph" w:customStyle="1" w:styleId="Normalnumbered">
    <w:name w:val="Normal numbered"/>
    <w:basedOn w:val="Normal"/>
    <w:rsid w:val="004348FE"/>
    <w:pPr>
      <w:numPr>
        <w:numId w:val="1"/>
      </w:numPr>
      <w:spacing w:after="120"/>
    </w:pPr>
    <w:rPr>
      <w:rFonts w:eastAsia="Times New Roman"/>
      <w:lang w:eastAsia="en-US"/>
    </w:rPr>
  </w:style>
  <w:style w:type="paragraph" w:styleId="BodyText">
    <w:name w:val="Body Text"/>
    <w:basedOn w:val="Normal"/>
    <w:link w:val="BodyTextChar"/>
    <w:rsid w:val="004348FE"/>
    <w:pPr>
      <w:spacing w:after="120"/>
    </w:pPr>
    <w:rPr>
      <w:rFonts w:eastAsia="Times New Roman"/>
      <w:lang w:eastAsia="en-US"/>
    </w:rPr>
  </w:style>
  <w:style w:type="character" w:customStyle="1" w:styleId="BodyTextChar">
    <w:name w:val="Body Text Char"/>
    <w:basedOn w:val="DefaultParagraphFont"/>
    <w:link w:val="BodyText"/>
    <w:rsid w:val="004348FE"/>
    <w:rPr>
      <w:rFonts w:ascii="Times New Roman" w:eastAsia="Times New Roman" w:hAnsi="Times New Roman" w:cs="Times New Roman"/>
      <w:sz w:val="24"/>
      <w:szCs w:val="24"/>
      <w:lang w:val="en-US"/>
    </w:rPr>
  </w:style>
  <w:style w:type="character" w:styleId="Hyperlink">
    <w:name w:val="Hyperlink"/>
    <w:uiPriority w:val="99"/>
    <w:rsid w:val="004348FE"/>
    <w:rPr>
      <w:color w:val="0000FF"/>
      <w:u w:val="single"/>
    </w:rPr>
  </w:style>
  <w:style w:type="character" w:styleId="UnresolvedMention">
    <w:name w:val="Unresolved Mention"/>
    <w:basedOn w:val="DefaultParagraphFont"/>
    <w:uiPriority w:val="99"/>
    <w:semiHidden/>
    <w:unhideWhenUsed/>
    <w:rsid w:val="00331A81"/>
    <w:rPr>
      <w:color w:val="605E5C"/>
      <w:shd w:val="clear" w:color="auto" w:fill="E1DFDD"/>
    </w:rPr>
  </w:style>
  <w:style w:type="paragraph" w:styleId="ListParagraph">
    <w:name w:val="List Paragraph"/>
    <w:basedOn w:val="Normal"/>
    <w:uiPriority w:val="34"/>
    <w:qFormat/>
    <w:rsid w:val="00237CE6"/>
    <w:pPr>
      <w:ind w:left="720"/>
      <w:contextualSpacing/>
    </w:pPr>
  </w:style>
  <w:style w:type="table" w:styleId="TableGrid">
    <w:name w:val="Table Grid"/>
    <w:basedOn w:val="TableNormal"/>
    <w:uiPriority w:val="59"/>
    <w:rsid w:val="00455D9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7314FB"/>
    <w:pPr>
      <w:spacing w:after="200"/>
    </w:pPr>
    <w:rPr>
      <w:i/>
      <w:iCs/>
      <w:color w:val="44546A" w:themeColor="text2"/>
      <w:sz w:val="18"/>
      <w:szCs w:val="18"/>
    </w:rPr>
  </w:style>
  <w:style w:type="table" w:styleId="ListTable1Light-Accent1">
    <w:name w:val="List Table 1 Light Accent 1"/>
    <w:basedOn w:val="TableNormal"/>
    <w:uiPriority w:val="46"/>
    <w:rsid w:val="001A0909"/>
    <w:pPr>
      <w:spacing w:after="0" w:line="240" w:lineRule="auto"/>
    </w:pPr>
    <w:tblPr>
      <w:tblStyleRowBandSize w:val="1"/>
      <w:tblStyleColBandSize w:val="1"/>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3-Accent1">
    <w:name w:val="List Table 3 Accent 1"/>
    <w:basedOn w:val="TableNormal"/>
    <w:uiPriority w:val="48"/>
    <w:rsid w:val="001A0909"/>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paragraph" w:styleId="Header">
    <w:name w:val="header"/>
    <w:basedOn w:val="Normal"/>
    <w:link w:val="HeaderChar"/>
    <w:uiPriority w:val="99"/>
    <w:unhideWhenUsed/>
    <w:rsid w:val="00DA43FC"/>
    <w:pPr>
      <w:tabs>
        <w:tab w:val="center" w:pos="4680"/>
        <w:tab w:val="right" w:pos="9360"/>
      </w:tabs>
    </w:pPr>
  </w:style>
  <w:style w:type="character" w:customStyle="1" w:styleId="HeaderChar">
    <w:name w:val="Header Char"/>
    <w:basedOn w:val="DefaultParagraphFont"/>
    <w:link w:val="Header"/>
    <w:uiPriority w:val="99"/>
    <w:rsid w:val="00DA43FC"/>
    <w:rPr>
      <w:rFonts w:ascii="Times New Roman" w:eastAsia="SimSun" w:hAnsi="Times New Roman" w:cs="Times New Roman"/>
      <w:sz w:val="24"/>
      <w:szCs w:val="24"/>
      <w:lang w:val="en-US" w:eastAsia="zh-CN"/>
    </w:rPr>
  </w:style>
  <w:style w:type="paragraph" w:styleId="Footer">
    <w:name w:val="footer"/>
    <w:basedOn w:val="Normal"/>
    <w:link w:val="FooterChar"/>
    <w:uiPriority w:val="99"/>
    <w:unhideWhenUsed/>
    <w:rsid w:val="00DA43FC"/>
    <w:pPr>
      <w:tabs>
        <w:tab w:val="center" w:pos="4680"/>
        <w:tab w:val="right" w:pos="9360"/>
      </w:tabs>
    </w:pPr>
  </w:style>
  <w:style w:type="character" w:customStyle="1" w:styleId="FooterChar">
    <w:name w:val="Footer Char"/>
    <w:basedOn w:val="DefaultParagraphFont"/>
    <w:link w:val="Footer"/>
    <w:uiPriority w:val="99"/>
    <w:rsid w:val="00DA43FC"/>
    <w:rPr>
      <w:rFonts w:ascii="Times New Roman" w:eastAsia="SimSun" w:hAnsi="Times New Roman" w:cs="Times New Roman"/>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sccd.instructure.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67977A-5D51-463C-8308-7245E9267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1992</Words>
  <Characters>10958</Characters>
  <Application>Microsoft Office Word</Application>
  <DocSecurity>8</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Yvette Nunez</dc:creator>
  <cp:keywords/>
  <dc:description/>
  <cp:lastModifiedBy>Yvette Nunez</cp:lastModifiedBy>
  <cp:revision>2</cp:revision>
  <dcterms:created xsi:type="dcterms:W3CDTF">2020-08-29T21:24:00Z</dcterms:created>
  <dcterms:modified xsi:type="dcterms:W3CDTF">2020-08-29T21:24:00Z</dcterms:modified>
</cp:coreProperties>
</file>